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E83" w:rsidRDefault="00EE5E83" w:rsidP="00EE5E83">
      <w:pPr>
        <w:jc w:val="center"/>
        <w:rPr>
          <w:bCs/>
          <w:sz w:val="28"/>
          <w:szCs w:val="28"/>
        </w:rPr>
      </w:pPr>
      <w:r>
        <w:rPr>
          <w:bCs/>
          <w:sz w:val="28"/>
          <w:szCs w:val="28"/>
        </w:rPr>
        <w:t xml:space="preserve">Администрация сельского поселения </w:t>
      </w:r>
      <w:proofErr w:type="spellStart"/>
      <w:r>
        <w:rPr>
          <w:bCs/>
          <w:sz w:val="28"/>
          <w:szCs w:val="28"/>
        </w:rPr>
        <w:t>Еремеевский</w:t>
      </w:r>
      <w:proofErr w:type="spellEnd"/>
      <w:r>
        <w:rPr>
          <w:bCs/>
          <w:sz w:val="28"/>
          <w:szCs w:val="28"/>
        </w:rPr>
        <w:t xml:space="preserve"> сельсовет муниципального района </w:t>
      </w:r>
      <w:proofErr w:type="spellStart"/>
      <w:r>
        <w:rPr>
          <w:bCs/>
          <w:sz w:val="28"/>
          <w:szCs w:val="28"/>
        </w:rPr>
        <w:t>Чишминский</w:t>
      </w:r>
      <w:proofErr w:type="spellEnd"/>
      <w:r>
        <w:rPr>
          <w:bCs/>
          <w:sz w:val="28"/>
          <w:szCs w:val="28"/>
        </w:rPr>
        <w:t xml:space="preserve"> район Республики Башкортостан</w:t>
      </w:r>
    </w:p>
    <w:p w:rsidR="00EE5E83" w:rsidRDefault="00EE5E83" w:rsidP="00EE5E83">
      <w:pPr>
        <w:jc w:val="center"/>
        <w:rPr>
          <w:bCs/>
          <w:sz w:val="28"/>
          <w:szCs w:val="28"/>
        </w:rPr>
      </w:pPr>
    </w:p>
    <w:p w:rsidR="00EE5E83" w:rsidRDefault="00EE5E83" w:rsidP="00EE5E83">
      <w:pPr>
        <w:jc w:val="center"/>
        <w:rPr>
          <w:bCs/>
          <w:sz w:val="28"/>
          <w:szCs w:val="28"/>
        </w:rPr>
      </w:pPr>
    </w:p>
    <w:p w:rsidR="00EE5E83" w:rsidRDefault="00EE5E83" w:rsidP="00EE5E83">
      <w:pPr>
        <w:jc w:val="center"/>
        <w:rPr>
          <w:bCs/>
          <w:sz w:val="28"/>
          <w:szCs w:val="28"/>
        </w:rPr>
      </w:pPr>
      <w:r>
        <w:rPr>
          <w:bCs/>
          <w:sz w:val="28"/>
          <w:szCs w:val="28"/>
        </w:rPr>
        <w:t>ПОСТАНОВЛЕНИЕ</w:t>
      </w:r>
    </w:p>
    <w:p w:rsidR="00EE5E83" w:rsidRDefault="00EE5E83" w:rsidP="00EE5E83">
      <w:pPr>
        <w:jc w:val="center"/>
        <w:rPr>
          <w:bCs/>
          <w:sz w:val="28"/>
          <w:szCs w:val="28"/>
        </w:rPr>
      </w:pPr>
      <w:r>
        <w:rPr>
          <w:bCs/>
          <w:sz w:val="28"/>
          <w:szCs w:val="28"/>
        </w:rPr>
        <w:t>от 25 апреля  2016года № 44</w:t>
      </w:r>
    </w:p>
    <w:p w:rsidR="0057097B" w:rsidRDefault="0057097B" w:rsidP="0057097B">
      <w:pPr>
        <w:spacing w:after="240"/>
        <w:jc w:val="center"/>
        <w:rPr>
          <w:sz w:val="28"/>
          <w:szCs w:val="28"/>
        </w:rPr>
      </w:pPr>
    </w:p>
    <w:p w:rsidR="0057097B" w:rsidRPr="00C00B06" w:rsidRDefault="0057097B" w:rsidP="0057097B">
      <w:pPr>
        <w:pStyle w:val="a5"/>
        <w:jc w:val="center"/>
        <w:rPr>
          <w:rFonts w:ascii="Times New Roman" w:eastAsiaTheme="minorHAnsi" w:hAnsi="Times New Roman" w:cs="Times New Roman"/>
          <w:sz w:val="28"/>
          <w:szCs w:val="28"/>
        </w:rPr>
      </w:pPr>
      <w:r w:rsidRPr="00C00B06">
        <w:rPr>
          <w:rFonts w:ascii="Times New Roman" w:hAnsi="Times New Roman" w:cs="Times New Roman"/>
          <w:sz w:val="28"/>
          <w:szCs w:val="28"/>
          <w:lang w:eastAsia="ru-RU"/>
        </w:rPr>
        <w:t xml:space="preserve">Об утверждении </w:t>
      </w:r>
      <w:hyperlink r:id="rId5" w:history="1">
        <w:r w:rsidRPr="00EE5E83">
          <w:rPr>
            <w:rStyle w:val="a6"/>
            <w:rFonts w:eastAsiaTheme="majorEastAsia"/>
            <w:color w:val="auto"/>
            <w:sz w:val="28"/>
            <w:szCs w:val="28"/>
            <w:u w:val="none"/>
          </w:rPr>
          <w:t>Порядка  и условия</w:t>
        </w:r>
      </w:hyperlink>
      <w:r w:rsidRPr="00EE5E83">
        <w:rPr>
          <w:rFonts w:ascii="Times New Roman" w:hAnsi="Times New Roman" w:cs="Times New Roman"/>
          <w:sz w:val="28"/>
          <w:szCs w:val="28"/>
        </w:rPr>
        <w:t xml:space="preserve"> </w:t>
      </w:r>
      <w:r w:rsidRPr="00C00B06">
        <w:rPr>
          <w:rFonts w:ascii="Times New Roman" w:hAnsi="Times New Roman" w:cs="Times New Roman"/>
          <w:sz w:val="28"/>
          <w:szCs w:val="28"/>
        </w:rPr>
        <w:t xml:space="preserve">размещения нестационарных торговых объектов на территории  сельского  поселения </w:t>
      </w:r>
      <w:proofErr w:type="spellStart"/>
      <w:r w:rsidRPr="00C00B06">
        <w:rPr>
          <w:rFonts w:ascii="Times New Roman" w:hAnsi="Times New Roman" w:cs="Times New Roman"/>
          <w:sz w:val="28"/>
          <w:szCs w:val="28"/>
        </w:rPr>
        <w:t>Еремеевский</w:t>
      </w:r>
      <w:proofErr w:type="spellEnd"/>
      <w:r w:rsidRPr="00C00B06">
        <w:rPr>
          <w:rFonts w:ascii="Times New Roman" w:hAnsi="Times New Roman" w:cs="Times New Roman"/>
          <w:sz w:val="28"/>
          <w:szCs w:val="28"/>
        </w:rPr>
        <w:t xml:space="preserve"> сельсовет  муниципального района </w:t>
      </w:r>
      <w:proofErr w:type="spellStart"/>
      <w:r w:rsidRPr="00C00B06">
        <w:rPr>
          <w:rFonts w:ascii="Times New Roman" w:hAnsi="Times New Roman" w:cs="Times New Roman"/>
          <w:sz w:val="28"/>
          <w:szCs w:val="28"/>
        </w:rPr>
        <w:t>Чишминский</w:t>
      </w:r>
      <w:proofErr w:type="spellEnd"/>
      <w:r w:rsidRPr="00C00B06">
        <w:rPr>
          <w:rFonts w:ascii="Times New Roman" w:hAnsi="Times New Roman" w:cs="Times New Roman"/>
          <w:sz w:val="28"/>
          <w:szCs w:val="28"/>
        </w:rPr>
        <w:t xml:space="preserve"> район Республики Башкортостан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w:t>
      </w:r>
    </w:p>
    <w:p w:rsidR="0057097B" w:rsidRDefault="0057097B" w:rsidP="0057097B">
      <w:pPr>
        <w:pStyle w:val="ConsPlusNormal"/>
        <w:ind w:firstLine="709"/>
        <w:jc w:val="both"/>
        <w:rPr>
          <w:rFonts w:eastAsia="Arial"/>
          <w:b/>
          <w:sz w:val="30"/>
          <w:szCs w:val="30"/>
        </w:rPr>
      </w:pPr>
    </w:p>
    <w:p w:rsidR="0057097B" w:rsidRDefault="0057097B" w:rsidP="0057097B">
      <w:pPr>
        <w:pStyle w:val="ConsPlusNormal"/>
        <w:ind w:firstLine="709"/>
        <w:jc w:val="both"/>
        <w:rPr>
          <w:b/>
          <w:sz w:val="30"/>
          <w:szCs w:val="30"/>
        </w:rPr>
      </w:pPr>
    </w:p>
    <w:p w:rsidR="0057097B" w:rsidRPr="00C00B06" w:rsidRDefault="0057097B" w:rsidP="0057097B">
      <w:pPr>
        <w:pStyle w:val="ConsPlusNormal"/>
        <w:ind w:firstLine="709"/>
        <w:jc w:val="both"/>
        <w:rPr>
          <w:rFonts w:ascii="Times New Roman" w:hAnsi="Times New Roman" w:cs="Times New Roman"/>
          <w:sz w:val="28"/>
          <w:szCs w:val="28"/>
        </w:rPr>
      </w:pPr>
      <w:r w:rsidRPr="00C00B06">
        <w:rPr>
          <w:rFonts w:ascii="Times New Roman" w:hAnsi="Times New Roman" w:cs="Times New Roman"/>
          <w:sz w:val="28"/>
          <w:szCs w:val="28"/>
        </w:rPr>
        <w:t xml:space="preserve">В соответствии со </w:t>
      </w:r>
      <w:hyperlink r:id="rId6" w:history="1">
        <w:r w:rsidRPr="00EE5E83">
          <w:rPr>
            <w:rStyle w:val="a6"/>
            <w:rFonts w:eastAsiaTheme="majorEastAsia"/>
            <w:color w:val="auto"/>
            <w:sz w:val="28"/>
            <w:szCs w:val="28"/>
            <w:u w:val="none"/>
          </w:rPr>
          <w:t>статьями 39.33, 39.36</w:t>
        </w:r>
      </w:hyperlink>
      <w:r w:rsidRPr="00C00B06">
        <w:rPr>
          <w:rFonts w:ascii="Times New Roman" w:hAnsi="Times New Roman" w:cs="Times New Roman"/>
          <w:sz w:val="28"/>
          <w:szCs w:val="28"/>
        </w:rPr>
        <w:t xml:space="preserve"> Земельного кодекса Российской Федерации, Федеральным законом «Об основах государственного регулирования торговой деятельности в Российской Федерации», Законом Республики Башкортостан «О регулировании торговой деятельности в Республике Башкортостан»,</w:t>
      </w:r>
    </w:p>
    <w:p w:rsidR="0057097B" w:rsidRPr="00EE5E83" w:rsidRDefault="0057097B" w:rsidP="00EE5E83">
      <w:pPr>
        <w:pStyle w:val="ConsPlusNormal"/>
        <w:ind w:firstLine="0"/>
        <w:rPr>
          <w:rFonts w:ascii="Times New Roman" w:hAnsi="Times New Roman" w:cs="Times New Roman"/>
          <w:sz w:val="28"/>
          <w:szCs w:val="28"/>
        </w:rPr>
      </w:pPr>
      <w:r w:rsidRPr="00EE5E83">
        <w:rPr>
          <w:rFonts w:ascii="Times New Roman" w:hAnsi="Times New Roman" w:cs="Times New Roman"/>
          <w:sz w:val="28"/>
          <w:szCs w:val="28"/>
        </w:rPr>
        <w:t>ПОСТАНОВЛЯЮ:</w:t>
      </w:r>
    </w:p>
    <w:p w:rsidR="0057097B" w:rsidRPr="00C00B06" w:rsidRDefault="0057097B" w:rsidP="0057097B">
      <w:pPr>
        <w:pStyle w:val="ConsPlusNormal"/>
        <w:ind w:firstLine="709"/>
        <w:jc w:val="both"/>
        <w:rPr>
          <w:rFonts w:ascii="Times New Roman" w:hAnsi="Times New Roman" w:cs="Times New Roman"/>
          <w:sz w:val="28"/>
          <w:szCs w:val="28"/>
        </w:rPr>
      </w:pPr>
    </w:p>
    <w:p w:rsidR="0057097B" w:rsidRPr="00C00B06" w:rsidRDefault="0057097B" w:rsidP="0057097B">
      <w:pPr>
        <w:ind w:firstLine="708"/>
        <w:jc w:val="both"/>
        <w:rPr>
          <w:sz w:val="28"/>
          <w:szCs w:val="28"/>
        </w:rPr>
      </w:pPr>
      <w:r w:rsidRPr="00C00B06">
        <w:rPr>
          <w:sz w:val="28"/>
          <w:szCs w:val="28"/>
        </w:rPr>
        <w:t xml:space="preserve">1. Утвердить </w:t>
      </w:r>
      <w:hyperlink r:id="rId7" w:history="1">
        <w:r w:rsidRPr="00EE5E83">
          <w:rPr>
            <w:rStyle w:val="a6"/>
            <w:rFonts w:eastAsiaTheme="majorEastAsia"/>
            <w:color w:val="auto"/>
            <w:sz w:val="28"/>
            <w:szCs w:val="28"/>
            <w:u w:val="none"/>
          </w:rPr>
          <w:t>Порядок и условия</w:t>
        </w:r>
      </w:hyperlink>
      <w:r w:rsidRPr="00C00B06">
        <w:rPr>
          <w:sz w:val="28"/>
          <w:szCs w:val="28"/>
        </w:rPr>
        <w:t xml:space="preserve"> размещения нестационарных торговых объектов на территории сельского поселения </w:t>
      </w:r>
      <w:proofErr w:type="spellStart"/>
      <w:r w:rsidRPr="00C00B06">
        <w:rPr>
          <w:sz w:val="28"/>
          <w:szCs w:val="28"/>
        </w:rPr>
        <w:t>Еремеевский</w:t>
      </w:r>
      <w:proofErr w:type="spellEnd"/>
      <w:r w:rsidRPr="00C00B06">
        <w:rPr>
          <w:sz w:val="28"/>
          <w:szCs w:val="28"/>
        </w:rPr>
        <w:t xml:space="preserve"> сельсовет муниципального района </w:t>
      </w:r>
      <w:proofErr w:type="spellStart"/>
      <w:r w:rsidRPr="00C00B06">
        <w:rPr>
          <w:sz w:val="28"/>
          <w:szCs w:val="28"/>
        </w:rPr>
        <w:t>Чишминский</w:t>
      </w:r>
      <w:proofErr w:type="spellEnd"/>
      <w:r w:rsidRPr="00C00B06">
        <w:rPr>
          <w:sz w:val="28"/>
          <w:szCs w:val="28"/>
        </w:rPr>
        <w:t xml:space="preserve"> район Республики Башкортостан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w:t>
      </w:r>
    </w:p>
    <w:p w:rsidR="0057097B" w:rsidRPr="00C00B06" w:rsidRDefault="0057097B" w:rsidP="0057097B">
      <w:pPr>
        <w:pStyle w:val="20"/>
        <w:shd w:val="clear" w:color="auto" w:fill="auto"/>
        <w:spacing w:before="0" w:after="0" w:line="240" w:lineRule="auto"/>
        <w:ind w:left="80" w:firstLine="628"/>
        <w:jc w:val="both"/>
        <w:rPr>
          <w:rFonts w:ascii="Times New Roman" w:hAnsi="Times New Roman" w:cs="Times New Roman"/>
          <w:b w:val="0"/>
          <w:sz w:val="28"/>
          <w:szCs w:val="28"/>
        </w:rPr>
      </w:pPr>
      <w:r w:rsidRPr="00C00B06">
        <w:rPr>
          <w:rFonts w:ascii="Times New Roman" w:hAnsi="Times New Roman" w:cs="Times New Roman"/>
          <w:b w:val="0"/>
          <w:spacing w:val="0"/>
          <w:sz w:val="28"/>
          <w:szCs w:val="28"/>
        </w:rPr>
        <w:t xml:space="preserve">2. </w:t>
      </w:r>
      <w:proofErr w:type="gramStart"/>
      <w:r w:rsidRPr="00C00B06">
        <w:rPr>
          <w:rFonts w:ascii="Times New Roman" w:hAnsi="Times New Roman" w:cs="Times New Roman"/>
          <w:b w:val="0"/>
          <w:sz w:val="28"/>
          <w:szCs w:val="28"/>
        </w:rPr>
        <w:t>Контроль  за</w:t>
      </w:r>
      <w:proofErr w:type="gramEnd"/>
      <w:r w:rsidRPr="00C00B06">
        <w:rPr>
          <w:rFonts w:ascii="Times New Roman" w:hAnsi="Times New Roman" w:cs="Times New Roman"/>
          <w:b w:val="0"/>
          <w:sz w:val="28"/>
          <w:szCs w:val="28"/>
        </w:rPr>
        <w:t xml:space="preserve">  исполнением   настоящего  постановления   оставляю за собой.</w:t>
      </w:r>
    </w:p>
    <w:p w:rsidR="0057097B" w:rsidRPr="00C00B06" w:rsidRDefault="0057097B" w:rsidP="0057097B">
      <w:pPr>
        <w:pStyle w:val="20"/>
        <w:shd w:val="clear" w:color="auto" w:fill="auto"/>
        <w:spacing w:before="0" w:after="0" w:line="240" w:lineRule="auto"/>
        <w:ind w:left="80" w:firstLine="628"/>
        <w:jc w:val="both"/>
        <w:rPr>
          <w:rFonts w:ascii="Times New Roman" w:hAnsi="Times New Roman" w:cs="Times New Roman"/>
          <w:b w:val="0"/>
          <w:sz w:val="28"/>
          <w:szCs w:val="28"/>
        </w:rPr>
      </w:pPr>
    </w:p>
    <w:p w:rsidR="0057097B" w:rsidRDefault="0057097B" w:rsidP="00EE5E83">
      <w:pPr>
        <w:autoSpaceDE w:val="0"/>
        <w:autoSpaceDN w:val="0"/>
        <w:jc w:val="both"/>
        <w:rPr>
          <w:sz w:val="28"/>
          <w:szCs w:val="28"/>
        </w:rPr>
      </w:pPr>
    </w:p>
    <w:p w:rsidR="00EE5E83" w:rsidRDefault="0057097B" w:rsidP="00EE5E83">
      <w:pPr>
        <w:autoSpaceDE w:val="0"/>
        <w:autoSpaceDN w:val="0"/>
        <w:jc w:val="right"/>
        <w:rPr>
          <w:sz w:val="28"/>
          <w:szCs w:val="28"/>
        </w:rPr>
      </w:pPr>
      <w:r>
        <w:rPr>
          <w:sz w:val="28"/>
          <w:szCs w:val="28"/>
        </w:rPr>
        <w:t xml:space="preserve">Глава сельского поселения                                                    </w:t>
      </w:r>
    </w:p>
    <w:p w:rsidR="0057097B" w:rsidRDefault="0057097B" w:rsidP="00EE5E83">
      <w:pPr>
        <w:autoSpaceDE w:val="0"/>
        <w:autoSpaceDN w:val="0"/>
        <w:jc w:val="right"/>
        <w:rPr>
          <w:sz w:val="28"/>
          <w:szCs w:val="28"/>
        </w:rPr>
      </w:pPr>
      <w:proofErr w:type="spellStart"/>
      <w:r>
        <w:rPr>
          <w:sz w:val="28"/>
          <w:szCs w:val="28"/>
        </w:rPr>
        <w:t>В.М.Карачурина</w:t>
      </w:r>
      <w:proofErr w:type="spellEnd"/>
      <w:r>
        <w:rPr>
          <w:sz w:val="28"/>
          <w:szCs w:val="28"/>
        </w:rPr>
        <w:t xml:space="preserve">                                     </w:t>
      </w:r>
    </w:p>
    <w:p w:rsidR="0057097B" w:rsidRDefault="0057097B" w:rsidP="00EE5E83">
      <w:pPr>
        <w:autoSpaceDE w:val="0"/>
        <w:autoSpaceDN w:val="0"/>
        <w:ind w:left="4678"/>
        <w:jc w:val="right"/>
        <w:rPr>
          <w:sz w:val="28"/>
          <w:szCs w:val="28"/>
        </w:rPr>
      </w:pPr>
    </w:p>
    <w:p w:rsidR="0057097B" w:rsidRDefault="0057097B" w:rsidP="0057097B">
      <w:pPr>
        <w:autoSpaceDE w:val="0"/>
        <w:autoSpaceDN w:val="0"/>
        <w:ind w:left="4678"/>
        <w:rPr>
          <w:sz w:val="28"/>
          <w:szCs w:val="28"/>
        </w:rPr>
      </w:pPr>
    </w:p>
    <w:p w:rsidR="0057097B" w:rsidRDefault="0057097B" w:rsidP="0057097B">
      <w:pPr>
        <w:autoSpaceDE w:val="0"/>
        <w:autoSpaceDN w:val="0"/>
        <w:ind w:left="4678"/>
        <w:rPr>
          <w:sz w:val="28"/>
          <w:szCs w:val="28"/>
        </w:rPr>
      </w:pPr>
    </w:p>
    <w:p w:rsidR="0057097B" w:rsidRDefault="0057097B" w:rsidP="0057097B">
      <w:pPr>
        <w:autoSpaceDE w:val="0"/>
        <w:autoSpaceDN w:val="0"/>
        <w:ind w:left="4678"/>
        <w:rPr>
          <w:sz w:val="28"/>
          <w:szCs w:val="28"/>
        </w:rPr>
      </w:pPr>
    </w:p>
    <w:p w:rsidR="0057097B" w:rsidRDefault="0057097B" w:rsidP="0057097B">
      <w:pPr>
        <w:autoSpaceDE w:val="0"/>
        <w:autoSpaceDN w:val="0"/>
        <w:ind w:left="4678"/>
        <w:rPr>
          <w:sz w:val="28"/>
          <w:szCs w:val="28"/>
        </w:rPr>
      </w:pPr>
    </w:p>
    <w:p w:rsidR="0057097B" w:rsidRDefault="0057097B" w:rsidP="0057097B">
      <w:pPr>
        <w:autoSpaceDE w:val="0"/>
        <w:autoSpaceDN w:val="0"/>
        <w:ind w:left="4678"/>
        <w:rPr>
          <w:sz w:val="28"/>
          <w:szCs w:val="28"/>
        </w:rPr>
      </w:pPr>
    </w:p>
    <w:p w:rsidR="0057097B" w:rsidRDefault="0057097B" w:rsidP="0057097B">
      <w:pPr>
        <w:autoSpaceDE w:val="0"/>
        <w:autoSpaceDN w:val="0"/>
        <w:ind w:left="4678"/>
        <w:rPr>
          <w:sz w:val="28"/>
          <w:szCs w:val="28"/>
        </w:rPr>
      </w:pPr>
    </w:p>
    <w:p w:rsidR="0057097B" w:rsidRDefault="0057097B" w:rsidP="0057097B">
      <w:pPr>
        <w:autoSpaceDE w:val="0"/>
        <w:autoSpaceDN w:val="0"/>
        <w:ind w:left="4678"/>
        <w:rPr>
          <w:sz w:val="28"/>
          <w:szCs w:val="28"/>
        </w:rPr>
      </w:pPr>
    </w:p>
    <w:p w:rsidR="0057097B" w:rsidRDefault="0057097B" w:rsidP="0057097B">
      <w:pPr>
        <w:autoSpaceDE w:val="0"/>
        <w:autoSpaceDN w:val="0"/>
        <w:ind w:left="4678"/>
        <w:rPr>
          <w:sz w:val="28"/>
          <w:szCs w:val="28"/>
        </w:rPr>
      </w:pPr>
      <w:r>
        <w:rPr>
          <w:sz w:val="28"/>
          <w:szCs w:val="28"/>
        </w:rPr>
        <w:lastRenderedPageBreak/>
        <w:t>Приложение</w:t>
      </w:r>
    </w:p>
    <w:p w:rsidR="0057097B" w:rsidRDefault="0057097B" w:rsidP="0057097B">
      <w:pPr>
        <w:autoSpaceDE w:val="0"/>
        <w:autoSpaceDN w:val="0"/>
        <w:ind w:left="4678"/>
        <w:rPr>
          <w:sz w:val="28"/>
          <w:szCs w:val="28"/>
        </w:rPr>
      </w:pPr>
      <w:r>
        <w:rPr>
          <w:sz w:val="28"/>
          <w:szCs w:val="28"/>
        </w:rPr>
        <w:t xml:space="preserve">к постановлению </w:t>
      </w:r>
    </w:p>
    <w:p w:rsidR="0057097B" w:rsidRDefault="0057097B" w:rsidP="0057097B">
      <w:pPr>
        <w:ind w:left="4678"/>
        <w:rPr>
          <w:sz w:val="28"/>
          <w:szCs w:val="28"/>
        </w:rPr>
      </w:pPr>
      <w:r>
        <w:rPr>
          <w:sz w:val="28"/>
          <w:szCs w:val="28"/>
        </w:rPr>
        <w:t xml:space="preserve">сельского поселения </w:t>
      </w:r>
    </w:p>
    <w:p w:rsidR="0057097B" w:rsidRDefault="0057097B" w:rsidP="0057097B">
      <w:pPr>
        <w:ind w:left="4678"/>
        <w:rPr>
          <w:rFonts w:asciiTheme="minorHAnsi" w:eastAsiaTheme="minorHAnsi" w:hAnsiTheme="minorHAnsi" w:cstheme="minorBidi"/>
          <w:sz w:val="22"/>
          <w:szCs w:val="22"/>
          <w:lang w:eastAsia="en-US"/>
        </w:rPr>
      </w:pPr>
      <w:proofErr w:type="spellStart"/>
      <w:r>
        <w:rPr>
          <w:sz w:val="28"/>
          <w:szCs w:val="28"/>
        </w:rPr>
        <w:t>Еремеевский</w:t>
      </w:r>
      <w:proofErr w:type="spellEnd"/>
      <w:r>
        <w:rPr>
          <w:sz w:val="28"/>
          <w:szCs w:val="28"/>
        </w:rPr>
        <w:t xml:space="preserve"> сельсовет</w:t>
      </w:r>
    </w:p>
    <w:p w:rsidR="0057097B" w:rsidRDefault="0057097B" w:rsidP="0057097B">
      <w:pPr>
        <w:autoSpaceDE w:val="0"/>
        <w:autoSpaceDN w:val="0"/>
        <w:ind w:left="4678"/>
        <w:rPr>
          <w:sz w:val="28"/>
          <w:szCs w:val="28"/>
        </w:rPr>
      </w:pPr>
      <w:r>
        <w:rPr>
          <w:sz w:val="28"/>
          <w:szCs w:val="28"/>
        </w:rPr>
        <w:t>муниципального района</w:t>
      </w:r>
    </w:p>
    <w:p w:rsidR="0057097B" w:rsidRDefault="0057097B" w:rsidP="0057097B">
      <w:pPr>
        <w:autoSpaceDE w:val="0"/>
        <w:autoSpaceDN w:val="0"/>
        <w:ind w:left="4678"/>
        <w:rPr>
          <w:sz w:val="28"/>
          <w:szCs w:val="28"/>
        </w:rPr>
      </w:pPr>
      <w:proofErr w:type="spellStart"/>
      <w:r>
        <w:rPr>
          <w:sz w:val="28"/>
          <w:szCs w:val="28"/>
        </w:rPr>
        <w:t>Чишминский</w:t>
      </w:r>
      <w:proofErr w:type="spellEnd"/>
      <w:r>
        <w:rPr>
          <w:sz w:val="28"/>
          <w:szCs w:val="28"/>
        </w:rPr>
        <w:t xml:space="preserve"> район </w:t>
      </w:r>
    </w:p>
    <w:p w:rsidR="0057097B" w:rsidRDefault="0057097B" w:rsidP="0057097B">
      <w:pPr>
        <w:autoSpaceDE w:val="0"/>
        <w:autoSpaceDN w:val="0"/>
        <w:ind w:left="4678"/>
        <w:rPr>
          <w:sz w:val="28"/>
          <w:szCs w:val="28"/>
        </w:rPr>
      </w:pPr>
      <w:r>
        <w:rPr>
          <w:sz w:val="28"/>
          <w:szCs w:val="28"/>
        </w:rPr>
        <w:t>Республики Башкортостан</w:t>
      </w:r>
    </w:p>
    <w:p w:rsidR="0057097B" w:rsidRDefault="0057097B" w:rsidP="0057097B">
      <w:pPr>
        <w:autoSpaceDE w:val="0"/>
        <w:autoSpaceDN w:val="0"/>
        <w:ind w:left="4678"/>
        <w:rPr>
          <w:sz w:val="28"/>
          <w:szCs w:val="28"/>
        </w:rPr>
      </w:pPr>
      <w:r>
        <w:rPr>
          <w:sz w:val="28"/>
          <w:szCs w:val="28"/>
        </w:rPr>
        <w:t xml:space="preserve">от  25 апреля 2016 года № 44 </w:t>
      </w:r>
    </w:p>
    <w:p w:rsidR="0057097B" w:rsidRDefault="0057097B" w:rsidP="0057097B">
      <w:pPr>
        <w:autoSpaceDE w:val="0"/>
        <w:autoSpaceDN w:val="0"/>
        <w:jc w:val="center"/>
        <w:rPr>
          <w:sz w:val="28"/>
          <w:szCs w:val="28"/>
        </w:rPr>
      </w:pPr>
    </w:p>
    <w:p w:rsidR="0057097B" w:rsidRDefault="0057097B" w:rsidP="0057097B">
      <w:pPr>
        <w:spacing w:after="240"/>
        <w:jc w:val="center"/>
        <w:rPr>
          <w:sz w:val="28"/>
          <w:szCs w:val="28"/>
        </w:rPr>
      </w:pPr>
    </w:p>
    <w:p w:rsidR="0057097B" w:rsidRPr="00C00B06" w:rsidRDefault="00EE5E83" w:rsidP="0057097B">
      <w:pPr>
        <w:pStyle w:val="a5"/>
        <w:jc w:val="center"/>
        <w:rPr>
          <w:rFonts w:ascii="Times New Roman" w:eastAsiaTheme="minorHAnsi" w:hAnsi="Times New Roman" w:cs="Times New Roman"/>
          <w:sz w:val="28"/>
          <w:szCs w:val="28"/>
        </w:rPr>
      </w:pPr>
      <w:hyperlink r:id="rId8" w:history="1">
        <w:r w:rsidR="0057097B" w:rsidRPr="00EE5E83">
          <w:rPr>
            <w:rStyle w:val="a6"/>
            <w:rFonts w:eastAsiaTheme="majorEastAsia"/>
            <w:color w:val="auto"/>
            <w:sz w:val="28"/>
            <w:szCs w:val="28"/>
            <w:u w:val="none"/>
          </w:rPr>
          <w:t>Порядок и условия</w:t>
        </w:r>
      </w:hyperlink>
      <w:r w:rsidR="0057097B" w:rsidRPr="00EE5E83">
        <w:rPr>
          <w:rFonts w:ascii="Times New Roman" w:hAnsi="Times New Roman" w:cs="Times New Roman"/>
          <w:sz w:val="28"/>
          <w:szCs w:val="28"/>
        </w:rPr>
        <w:t xml:space="preserve"> </w:t>
      </w:r>
      <w:r w:rsidR="0057097B" w:rsidRPr="00C00B06">
        <w:rPr>
          <w:rFonts w:ascii="Times New Roman" w:hAnsi="Times New Roman" w:cs="Times New Roman"/>
          <w:sz w:val="28"/>
          <w:szCs w:val="28"/>
        </w:rPr>
        <w:t xml:space="preserve">размещения нестационарных торговых объектов на территории  сельского  поселения </w:t>
      </w:r>
      <w:proofErr w:type="spellStart"/>
      <w:r w:rsidR="0057097B" w:rsidRPr="00C00B06">
        <w:rPr>
          <w:rFonts w:ascii="Times New Roman" w:hAnsi="Times New Roman" w:cs="Times New Roman"/>
          <w:sz w:val="28"/>
          <w:szCs w:val="28"/>
        </w:rPr>
        <w:t>Еремеевский</w:t>
      </w:r>
      <w:proofErr w:type="spellEnd"/>
      <w:r w:rsidR="0057097B" w:rsidRPr="00C00B06">
        <w:rPr>
          <w:rFonts w:ascii="Times New Roman" w:hAnsi="Times New Roman" w:cs="Times New Roman"/>
          <w:sz w:val="28"/>
          <w:szCs w:val="28"/>
        </w:rPr>
        <w:t xml:space="preserve"> сельсовет  муниципального района </w:t>
      </w:r>
      <w:proofErr w:type="spellStart"/>
      <w:r w:rsidR="0057097B" w:rsidRPr="00C00B06">
        <w:rPr>
          <w:rFonts w:ascii="Times New Roman" w:hAnsi="Times New Roman" w:cs="Times New Roman"/>
          <w:sz w:val="28"/>
          <w:szCs w:val="28"/>
        </w:rPr>
        <w:t>Чишминский</w:t>
      </w:r>
      <w:proofErr w:type="spellEnd"/>
      <w:r w:rsidR="0057097B" w:rsidRPr="00C00B06">
        <w:rPr>
          <w:rFonts w:ascii="Times New Roman" w:hAnsi="Times New Roman" w:cs="Times New Roman"/>
          <w:sz w:val="28"/>
          <w:szCs w:val="28"/>
        </w:rPr>
        <w:t xml:space="preserve"> район Республики Башкортостан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w:t>
      </w:r>
    </w:p>
    <w:p w:rsidR="0057097B" w:rsidRPr="00C00B06" w:rsidRDefault="0057097B" w:rsidP="0057097B">
      <w:pPr>
        <w:pStyle w:val="ConsPlusNormal"/>
        <w:rPr>
          <w:rFonts w:ascii="Times New Roman" w:eastAsia="Arial" w:hAnsi="Times New Roman" w:cs="Times New Roman"/>
          <w:sz w:val="28"/>
          <w:szCs w:val="28"/>
        </w:rPr>
      </w:pPr>
    </w:p>
    <w:p w:rsidR="0057097B" w:rsidRPr="00C00B06" w:rsidRDefault="0057097B" w:rsidP="0057097B">
      <w:pPr>
        <w:pStyle w:val="ConsPlusNormal"/>
        <w:ind w:left="709"/>
        <w:jc w:val="center"/>
        <w:rPr>
          <w:rFonts w:ascii="Times New Roman" w:hAnsi="Times New Roman" w:cs="Times New Roman"/>
          <w:sz w:val="28"/>
          <w:szCs w:val="28"/>
        </w:rPr>
      </w:pPr>
      <w:r w:rsidRPr="00C00B06">
        <w:rPr>
          <w:rFonts w:ascii="Times New Roman" w:hAnsi="Times New Roman" w:cs="Times New Roman"/>
          <w:sz w:val="28"/>
          <w:szCs w:val="28"/>
        </w:rPr>
        <w:t>1. Общие положения</w:t>
      </w:r>
    </w:p>
    <w:p w:rsidR="0057097B" w:rsidRPr="00C00B06" w:rsidRDefault="0057097B" w:rsidP="0057097B">
      <w:pPr>
        <w:pStyle w:val="ConsPlusNormal"/>
        <w:ind w:left="1429"/>
        <w:rPr>
          <w:sz w:val="28"/>
          <w:szCs w:val="28"/>
        </w:rPr>
      </w:pPr>
    </w:p>
    <w:p w:rsidR="0057097B" w:rsidRDefault="0057097B" w:rsidP="0057097B">
      <w:pPr>
        <w:pStyle w:val="ConsPlusNormal"/>
        <w:ind w:firstLine="709"/>
        <w:jc w:val="both"/>
        <w:rPr>
          <w:rFonts w:ascii="Times New Roman" w:hAnsi="Times New Roman" w:cs="Times New Roman"/>
          <w:sz w:val="28"/>
          <w:szCs w:val="28"/>
        </w:rPr>
      </w:pPr>
      <w:r w:rsidRPr="00C00B06">
        <w:rPr>
          <w:rFonts w:ascii="Times New Roman" w:hAnsi="Times New Roman" w:cs="Times New Roman"/>
          <w:sz w:val="28"/>
          <w:szCs w:val="28"/>
        </w:rPr>
        <w:t xml:space="preserve">1. </w:t>
      </w:r>
      <w:proofErr w:type="gramStart"/>
      <w:r w:rsidRPr="00C00B06">
        <w:rPr>
          <w:rFonts w:ascii="Times New Roman" w:hAnsi="Times New Roman" w:cs="Times New Roman"/>
          <w:sz w:val="28"/>
          <w:szCs w:val="28"/>
        </w:rPr>
        <w:t xml:space="preserve">Настоящие Порядок и условия разработаны в соответствии со </w:t>
      </w:r>
      <w:hyperlink r:id="rId9" w:history="1">
        <w:r w:rsidRPr="00EE5E83">
          <w:rPr>
            <w:rStyle w:val="a6"/>
            <w:rFonts w:eastAsiaTheme="majorEastAsia"/>
            <w:color w:val="auto"/>
            <w:sz w:val="28"/>
            <w:szCs w:val="28"/>
            <w:u w:val="none"/>
          </w:rPr>
          <w:t>статьями 39.33, 39.36</w:t>
        </w:r>
      </w:hyperlink>
      <w:r>
        <w:rPr>
          <w:rFonts w:ascii="Times New Roman" w:hAnsi="Times New Roman" w:cs="Times New Roman"/>
          <w:sz w:val="28"/>
          <w:szCs w:val="28"/>
        </w:rPr>
        <w:t xml:space="preserve"> Земельного кодекса Российской Федерации, Федеральным законом "Об основах государственного регулирования торговой деятельности в Российской Федерации", Законом Республики Башкортостан "О регулировании торговой деятельности в Республике Башкортостан" и применяются для размещения нестационарных торговых объектов на территории муниципального района </w:t>
      </w:r>
      <w:proofErr w:type="spellStart"/>
      <w:r>
        <w:rPr>
          <w:rFonts w:ascii="Times New Roman" w:hAnsi="Times New Roman" w:cs="Times New Roman"/>
          <w:sz w:val="28"/>
          <w:szCs w:val="28"/>
        </w:rPr>
        <w:t>Чишминский</w:t>
      </w:r>
      <w:proofErr w:type="spellEnd"/>
      <w:r>
        <w:rPr>
          <w:rFonts w:ascii="Times New Roman" w:hAnsi="Times New Roman" w:cs="Times New Roman"/>
          <w:sz w:val="28"/>
          <w:szCs w:val="28"/>
        </w:rPr>
        <w:t xml:space="preserve"> район на землях или земельных участках, находящихся в муниципальной собственности, а также</w:t>
      </w:r>
      <w:proofErr w:type="gramEnd"/>
      <w:r>
        <w:rPr>
          <w:rFonts w:ascii="Times New Roman" w:hAnsi="Times New Roman" w:cs="Times New Roman"/>
          <w:sz w:val="28"/>
          <w:szCs w:val="28"/>
        </w:rPr>
        <w:t xml:space="preserve">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Для целей настоящего Порядка используется следующее понятие:</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нестационарный торговый объект сезонного размещения – нестационарный торговый объект, размещаемый на определенный сезон (сезоны), период (периоды) в году.</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Размещение нестационарных торговых объектов осуществляется на основании схемы размещения нестационарных торговых объектов и на основании договора на размещение нестационарного торгового объекта, заключенного с Администрацией сельского  поселения </w:t>
      </w:r>
      <w:proofErr w:type="spellStart"/>
      <w:r>
        <w:rPr>
          <w:rFonts w:ascii="Times New Roman" w:hAnsi="Times New Roman" w:cs="Times New Roman"/>
          <w:sz w:val="28"/>
          <w:szCs w:val="28"/>
        </w:rPr>
        <w:t>Еремеевский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Чишминский</w:t>
      </w:r>
      <w:proofErr w:type="spellEnd"/>
      <w:r>
        <w:rPr>
          <w:rFonts w:ascii="Times New Roman" w:hAnsi="Times New Roman" w:cs="Times New Roman"/>
          <w:sz w:val="28"/>
          <w:szCs w:val="28"/>
        </w:rPr>
        <w:t xml:space="preserve"> район  Республики </w:t>
      </w:r>
      <w:proofErr w:type="spellStart"/>
      <w:r>
        <w:rPr>
          <w:rFonts w:ascii="Times New Roman" w:hAnsi="Times New Roman" w:cs="Times New Roman"/>
          <w:sz w:val="28"/>
          <w:szCs w:val="28"/>
        </w:rPr>
        <w:t>Башкопртоста</w:t>
      </w:r>
      <w:proofErr w:type="gramStart"/>
      <w:r>
        <w:rPr>
          <w:rFonts w:ascii="Times New Roman" w:hAnsi="Times New Roman" w:cs="Times New Roman"/>
          <w:sz w:val="28"/>
          <w:szCs w:val="28"/>
        </w:rPr>
        <w:t>н</w:t>
      </w:r>
      <w:proofErr w:type="spellEnd"/>
      <w:r>
        <w:rPr>
          <w:rFonts w:ascii="Times New Roman" w:hAnsi="Times New Roman" w:cs="Times New Roman"/>
          <w:sz w:val="28"/>
          <w:szCs w:val="28"/>
        </w:rPr>
        <w:t>(</w:t>
      </w:r>
      <w:proofErr w:type="gramEnd"/>
      <w:r>
        <w:rPr>
          <w:rFonts w:ascii="Times New Roman" w:hAnsi="Times New Roman" w:cs="Times New Roman"/>
          <w:sz w:val="28"/>
          <w:szCs w:val="28"/>
        </w:rPr>
        <w:t>далее – Администрация).</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Схема размещения нестационарных торговых объектов утверждается Администрацией.</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Требования к размещению и внешнему виду нестационарных </w:t>
      </w:r>
      <w:r>
        <w:rPr>
          <w:rFonts w:ascii="Times New Roman" w:hAnsi="Times New Roman" w:cs="Times New Roman"/>
          <w:sz w:val="28"/>
          <w:szCs w:val="28"/>
        </w:rPr>
        <w:lastRenderedPageBreak/>
        <w:t>торговых объектов.</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При размещении нестационарных объектов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w:t>
      </w:r>
      <w:proofErr w:type="spellStart"/>
      <w:r>
        <w:rPr>
          <w:rFonts w:ascii="Times New Roman" w:hAnsi="Times New Roman" w:cs="Times New Roman"/>
          <w:sz w:val="28"/>
          <w:szCs w:val="28"/>
        </w:rPr>
        <w:t>безбарьерной</w:t>
      </w:r>
      <w:proofErr w:type="spellEnd"/>
      <w:r>
        <w:rPr>
          <w:rFonts w:ascii="Times New Roman" w:hAnsi="Times New Roman" w:cs="Times New Roman"/>
          <w:sz w:val="28"/>
          <w:szCs w:val="28"/>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 Нестационарные объекты, для которых, исходя из их функционального назначения, а также по санитарно-гигиеническим требованиям и нормативам, требуется подключение к сетям водоснабжения и водоотведения, могут размещаться вблизи инженерных коммуникаций при наличии технической возможности подключения.</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 Не допускается размещение у нестационарных объектов (кроме передвижных средств развозной и разносной уличной торговли) холодильного оборудования, столиков, зонтиков и других объектов.</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 Техническая оснащённость НТО должна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 Не допускается складирование товара, упаковок, мусора на элементах благоустройства, прилегающей территории и кровлях.</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 Нестационарные торговые объекты разрешается использовать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продажи продовольственных товаров;</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продажи непродовольственных товаров;</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продажи печатной продукции;</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продажи сувенирной продукции;</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продажи цветов;</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предоставления услуг общественного питания;</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оказания бытового обслуживания населения;</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продажи через торговый автомат;</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предоставления услуг через платежный терминал.</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3.1.8. Не допускается размещение нестационарных торговых объектов:</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местах, не включенных в схему размещения нестационарных торговых объектов;</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размещение временных конструкций, предназначенных для хранения бахчевых культур, отдельно от нестационарных торговых объектов (павильонов, киосков);</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полосах отвода автомобильных дорог, кроме объектов дорожного сервиса;</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арках зданий, на газонах, цветниках, клумбах, площадках (детских, </w:t>
      </w:r>
      <w:r>
        <w:rPr>
          <w:rFonts w:ascii="Times New Roman" w:hAnsi="Times New Roman" w:cs="Times New Roman"/>
          <w:sz w:val="28"/>
          <w:szCs w:val="28"/>
        </w:rPr>
        <w:lastRenderedPageBreak/>
        <w:t>для отдыха, спортивных), на дворовых территориях жилых зданий, в местах, не оборудованных подъездами для разгрузки товара, на тротуарах в случае недостаточной ширины пешеходной части тротуара;</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w:t>
      </w:r>
    </w:p>
    <w:p w:rsidR="0057097B" w:rsidRDefault="0057097B" w:rsidP="0057097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размещения летних площадок при стационарных объектах общественного питания (устройство подиумов и настилов не допускается) и одного холодильного прилавка по продаже мороженного или/и прохладительных напитков предприятиями торговли и общественного питания, расположенных на этих улицах, при условии, что торговлю они будут осуществлять непосредственно сами, без предоставления этого права другим субъектам предпринимательской деятельности;</w:t>
      </w:r>
      <w:proofErr w:type="gramEnd"/>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Демонтаж (перемещение) нестационарных торговых объектов.</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 Нестационарные торговые объекты подлежат демонтажу по следующим основаниям:</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установка нестационарного объекта в нарушение настоящего Порядка, в том числе в случае самовольного размещения нестационарного объекта;</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расторжение договора на размещение нестационарного объекта;</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истечение срока договора на размещение торгового объекта;</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ненадлежащее исполнение договора и принятых обязательств;</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нарушение норм действующего законодательства.</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размещением и эксплуатацией нестационарных торговых объектов.</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настоящего Порядка при размещении и эксплуатации нестационарных объектов осуществляет должностное лицо, определенное нормативным актом Администрации.</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Торги проводятся Администрацией.</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5. Договор на размещение нестационарного торгового объекта заключается по результатам торгов.</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Форму торгов определяет Администрация.</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6. Договор на размещение нестационарного торгового объекта без проведения торгов заключается:</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1) с надлежащим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исполнившим свои обязанности хозяйствующим субъектом по истечении срока действия договора на размещение нестационарного торгового объекта с тем же местоположением, предусмотренным схемой размещения нестационарных торговых объектов;</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2) с надлежащим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исполнившим свои обязанности хозяйствующим субъектом по истечении срока действия договора аренды земельного участка с тем же местоположением, предусмотренном схемой размещения нестационарных торговых объектов, если срок действия договора аренды земельного участка истек после 1 марта 2015 года;</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3) При предоставлении компенсационного места в случае изъятия используемого земельного участка для государственных или муниципальных нужд. </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Заключение договора на размещение нестационарного торгового объекта без проведения торгов осуществляется на основании заявления хозяйствующего субъекта.</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7. Договор на размещение нестационарного торгового объекта должен содержать следующие обязательные условия:</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1) предмет договора, в том числе его местоположение и площадь нестационарного торгового объекта; вид и специализация нестационарного торгового объекта;</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2) цену, порядок и сроки внесения платы, основания и порядок увеличения цены договора на размещение нестационарного торгового объекта в одностороннем порядке;</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3) срок действия;</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4) основания расторжения договора на размещение нестационарного торгового объекта.</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8. Договор на размещение нестационарного торгового объекта заключается на срок не менее 5 лет, за исключением договоров на размещение нестационарных торговых объектов сезонного размещения.</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9. В случае перехода прав  в порядке наследования, в случае реорганизации юридического лица новый правообладатель обязан в двадцатидневный срок письменно уведомить уполномоченный орган для переоформления договора на размещение нестационарного торгового объекта.</w:t>
      </w:r>
    </w:p>
    <w:p w:rsidR="0057097B" w:rsidRDefault="0057097B" w:rsidP="0057097B">
      <w:pPr>
        <w:pStyle w:val="a5"/>
        <w:rPr>
          <w:rFonts w:ascii="Times New Roman" w:hAnsi="Times New Roman" w:cs="Times New Roman"/>
          <w:sz w:val="28"/>
          <w:szCs w:val="28"/>
        </w:rPr>
      </w:pPr>
      <w:r>
        <w:rPr>
          <w:rFonts w:ascii="Times New Roman" w:hAnsi="Times New Roman" w:cs="Times New Roman"/>
          <w:sz w:val="28"/>
          <w:szCs w:val="28"/>
        </w:rPr>
        <w:t xml:space="preserve">        10. Проводимые в соответствии с настоящим Порядком торги являются открытыми по составу участников и форме подачи предложений.</w:t>
      </w:r>
    </w:p>
    <w:p w:rsidR="0057097B" w:rsidRDefault="0057097B" w:rsidP="0057097B">
      <w:pPr>
        <w:pStyle w:val="a5"/>
        <w:rPr>
          <w:rFonts w:ascii="Times New Roman" w:hAnsi="Times New Roman" w:cs="Times New Roman"/>
          <w:sz w:val="28"/>
          <w:szCs w:val="28"/>
        </w:rPr>
      </w:pPr>
      <w:r>
        <w:rPr>
          <w:rFonts w:ascii="Times New Roman" w:hAnsi="Times New Roman" w:cs="Times New Roman"/>
          <w:sz w:val="28"/>
          <w:szCs w:val="28"/>
        </w:rPr>
        <w:t xml:space="preserve">        11. Для проведения торгов создается комиссия.</w:t>
      </w:r>
    </w:p>
    <w:p w:rsidR="0057097B" w:rsidRDefault="0057097B" w:rsidP="0057097B">
      <w:pPr>
        <w:pStyle w:val="a5"/>
        <w:rPr>
          <w:rFonts w:ascii="Times New Roman" w:hAnsi="Times New Roman" w:cs="Times New Roman"/>
          <w:sz w:val="28"/>
          <w:szCs w:val="28"/>
        </w:rPr>
      </w:pPr>
      <w:r>
        <w:rPr>
          <w:rFonts w:ascii="Times New Roman" w:hAnsi="Times New Roman" w:cs="Times New Roman"/>
          <w:sz w:val="28"/>
          <w:szCs w:val="28"/>
        </w:rPr>
        <w:t>Администрация до размещения извещения о проведении торгов принимает решение о создании комиссии, определяет ее состав и порядок работы, назначает председателя комиссии.</w:t>
      </w:r>
    </w:p>
    <w:p w:rsidR="0057097B" w:rsidRDefault="0057097B" w:rsidP="0057097B">
      <w:pPr>
        <w:pStyle w:val="ConsPlusNormal"/>
        <w:spacing w:before="120" w:after="120"/>
        <w:ind w:firstLine="709"/>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Требования к участникам торгов</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Участником торгов может быть любое юридическое лицо или индивидуальный предприниматель, предусмотренные Федеральным законом "Об основах государственного регулирования торговой деятельности в Российской Федерации" и зарегистрированные в установленном </w:t>
      </w:r>
      <w:hyperlink r:id="rId10" w:history="1">
        <w:r w:rsidRPr="00EE5E83">
          <w:rPr>
            <w:rStyle w:val="a6"/>
            <w:rFonts w:eastAsiaTheme="majorEastAsia"/>
            <w:color w:val="auto"/>
            <w:sz w:val="28"/>
            <w:szCs w:val="28"/>
            <w:u w:val="none"/>
          </w:rPr>
          <w:t>законодательством</w:t>
        </w:r>
      </w:hyperlink>
      <w:r w:rsidRPr="00EE5E83">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порядке.</w:t>
      </w:r>
      <w:proofErr w:type="gramEnd"/>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Участники торгов должны соответствовать следующим обязательным требованиям:</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отсутствие в отношении участника торгов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отсутствие применения в отношении участника торгов </w:t>
      </w:r>
      <w:r>
        <w:rPr>
          <w:rFonts w:ascii="Times New Roman" w:hAnsi="Times New Roman" w:cs="Times New Roman"/>
          <w:sz w:val="28"/>
          <w:szCs w:val="28"/>
        </w:rPr>
        <w:lastRenderedPageBreak/>
        <w:t xml:space="preserve">административного наказания в виде приостановления деятельности в порядке, предусмотренном </w:t>
      </w:r>
      <w:hyperlink r:id="rId11" w:history="1">
        <w:r w:rsidRPr="00EE5E83">
          <w:rPr>
            <w:rStyle w:val="a6"/>
            <w:rFonts w:eastAsiaTheme="majorEastAsia"/>
            <w:color w:val="auto"/>
            <w:sz w:val="28"/>
            <w:szCs w:val="28"/>
            <w:u w:val="none"/>
          </w:rPr>
          <w:t>Кодексом</w:t>
        </w:r>
      </w:hyperlink>
      <w:r>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торгах;</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отсутствие задолженности по договорным обязательствам перед Администрацией.</w:t>
      </w:r>
    </w:p>
    <w:p w:rsidR="0057097B" w:rsidRDefault="0057097B" w:rsidP="0057097B">
      <w:pPr>
        <w:pStyle w:val="s3"/>
        <w:spacing w:before="120" w:beforeAutospacing="0" w:after="120" w:afterAutospacing="0"/>
        <w:ind w:firstLine="709"/>
        <w:jc w:val="center"/>
        <w:rPr>
          <w:sz w:val="28"/>
          <w:szCs w:val="28"/>
        </w:rPr>
      </w:pPr>
      <w:r>
        <w:rPr>
          <w:sz w:val="28"/>
          <w:szCs w:val="28"/>
          <w:lang w:val="en-US"/>
        </w:rPr>
        <w:t>III</w:t>
      </w:r>
      <w:r>
        <w:rPr>
          <w:sz w:val="28"/>
          <w:szCs w:val="28"/>
        </w:rPr>
        <w:t>. Начальная (минимальная) цена права на заключение договора</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Начальная (минимальная) цена права на заключение договора на размещение нестационарного торгового объекта определяется в соответствии с утвержденной методикой (приложение №1 к настоящему Порядку).</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Плата за весь период действия договора на право размещения нестационарного торгового объекта определяется по результатам торгов</w:t>
      </w:r>
    </w:p>
    <w:p w:rsidR="0057097B" w:rsidRDefault="0057097B" w:rsidP="0057097B">
      <w:pPr>
        <w:pStyle w:val="ConsPlusNormal"/>
        <w:spacing w:before="120" w:after="120"/>
        <w:ind w:firstLine="709"/>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Задаток для участия в торгах</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Для участия в торгах устанавливается требование о внесении заявителями задатка  в размере 10 процентов от начального (минимального) размера платы за право заключения договора на размещение нестационарного торгового объекта.</w:t>
      </w:r>
    </w:p>
    <w:p w:rsidR="0057097B"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В случае проведения торгов по нескольким лотам задаток устанавливается в отношении каждого лота отдельно.</w:t>
      </w:r>
    </w:p>
    <w:p w:rsidR="0057097B" w:rsidRDefault="0057097B" w:rsidP="0057097B">
      <w:pPr>
        <w:pStyle w:val="ConsPlusNormal"/>
        <w:spacing w:before="120" w:after="120"/>
        <w:ind w:firstLine="709"/>
        <w:jc w:val="center"/>
        <w:rPr>
          <w:rFonts w:ascii="Times New Roman" w:hAnsi="Times New Roman" w:cs="Times New Roman"/>
          <w:sz w:val="28"/>
          <w:szCs w:val="28"/>
        </w:rPr>
      </w:pPr>
      <w:r>
        <w:rPr>
          <w:rFonts w:ascii="Times New Roman" w:hAnsi="Times New Roman" w:cs="Times New Roman"/>
          <w:sz w:val="28"/>
          <w:szCs w:val="28"/>
        </w:rPr>
        <w:t>V. Извещение о проведении торгов и документация</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17. Информация о проведении торгов размещается в официальном печатном издании и на официальном сайте Администрации в информационно-телекоммуникационной сети «Интернет» (далее - официальный сайт торгов) в срок  не менее чем за тридцать дней до дня окончания подачи заявок на участие в торгах.</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18. В извещении о проведении торгов указываются следующие обязательные сведения:</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1) наименование, место нахождения, почтовый адрес, адрес электронной почты и номер контактного телефона Администрации;</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2) сведения о  предмете торгов, в том числе о его местоположении и площади нестационарного торгового объекта; виде нестационарного торгового объекта;  специализации нестационарного торгового объекта;</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3) начальная (минимальная) цена права на заключение договора на размещение нестационарного торгового объекта;</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4) срок действия договора на право размещения нестационарного торгового объекта;</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5) срок, место и порядок предоставления документации о торгах;</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6) размер задатка; </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7) дата окончания срока приема заявок на участие в аукционе;</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8) место, дата и время проведения аукциона и подведения его итогов (в случае проведения аукциона);</w:t>
      </w:r>
    </w:p>
    <w:p w:rsidR="0057097B" w:rsidRDefault="0057097B" w:rsidP="0057097B">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9) </w:t>
      </w:r>
      <w:r>
        <w:rPr>
          <w:rFonts w:ascii="Times New Roman" w:hAnsi="Times New Roman" w:cs="Times New Roman"/>
          <w:sz w:val="28"/>
          <w:szCs w:val="28"/>
        </w:rPr>
        <w:t>место, дата и время вскрытия конвертов с заявками на участие в конкурсе, место и дата рассмотрения таких заявок и подведения итогов конкурса (в случае проведения конкурса)</w:t>
      </w:r>
      <w:r>
        <w:rPr>
          <w:rFonts w:ascii="Times New Roman" w:hAnsi="Times New Roman" w:cs="Times New Roman"/>
          <w:sz w:val="28"/>
          <w:szCs w:val="28"/>
          <w:lang w:eastAsia="ru-RU"/>
        </w:rPr>
        <w:t>.</w:t>
      </w:r>
    </w:p>
    <w:p w:rsidR="0057097B" w:rsidRDefault="0057097B" w:rsidP="0057097B">
      <w:pPr>
        <w:pStyle w:val="a5"/>
        <w:jc w:val="both"/>
        <w:rPr>
          <w:rFonts w:ascii="Times New Roman" w:eastAsiaTheme="minorHAnsi" w:hAnsi="Times New Roman" w:cs="Times New Roman"/>
          <w:sz w:val="28"/>
          <w:szCs w:val="28"/>
        </w:rPr>
      </w:pPr>
      <w:r>
        <w:rPr>
          <w:rFonts w:ascii="Times New Roman" w:hAnsi="Times New Roman" w:cs="Times New Roman"/>
          <w:sz w:val="28"/>
          <w:szCs w:val="28"/>
        </w:rPr>
        <w:t xml:space="preserve">       19. Документация о торгах разрабатывается и утверждается Администрацией.</w:t>
      </w:r>
    </w:p>
    <w:p w:rsidR="0057097B" w:rsidRDefault="0057097B" w:rsidP="0057097B">
      <w:pPr>
        <w:pStyle w:val="a5"/>
        <w:jc w:val="both"/>
        <w:rPr>
          <w:rFonts w:ascii="Times New Roman" w:eastAsia="Calibri" w:hAnsi="Times New Roman" w:cs="Times New Roman"/>
          <w:sz w:val="28"/>
          <w:szCs w:val="28"/>
        </w:rPr>
      </w:pPr>
      <w:r>
        <w:rPr>
          <w:rFonts w:ascii="Times New Roman" w:hAnsi="Times New Roman" w:cs="Times New Roman"/>
          <w:sz w:val="28"/>
          <w:szCs w:val="28"/>
        </w:rPr>
        <w:t xml:space="preserve">       20. Помимо сведений и информации, указанных в пункте 18 настоящего Порядка, документация о торгах должна содержать:</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1) требования к содержанию, форме и составу заявки на участие в торгах;</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2) порядок, место, дату начала и дату окончания срока подачи заявок на участие в торгах. При этом датой начала срока подачи заявок на участие в торгах является день, следующий за днем размещения на официальном сайте торгов извещения о его проведении;</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t xml:space="preserve"> </w:t>
      </w:r>
      <w:r>
        <w:rPr>
          <w:rFonts w:ascii="Times New Roman" w:hAnsi="Times New Roman" w:cs="Times New Roman"/>
          <w:sz w:val="28"/>
          <w:szCs w:val="28"/>
        </w:rPr>
        <w:t>3) требование о внесении задатка, срок и порядок внесения задатка, реквизиты счета для перечисления задатка;</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4) требования к претендентам на участие в торгах;</w:t>
      </w:r>
    </w:p>
    <w:p w:rsidR="0057097B" w:rsidRDefault="0057097B" w:rsidP="005709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5) сведения о величине повышения начальной цены договора ("шаг аукциона"), в случае проведения аукциона;</w:t>
      </w:r>
    </w:p>
    <w:p w:rsidR="0057097B" w:rsidRDefault="0057097B" w:rsidP="005709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6) порядок и срок отзыва заявок на участие в торгах;</w:t>
      </w:r>
    </w:p>
    <w:p w:rsidR="0057097B" w:rsidRDefault="0057097B" w:rsidP="0057097B">
      <w:pPr>
        <w:pStyle w:val="a5"/>
        <w:rPr>
          <w:rFonts w:ascii="Times New Roman" w:hAnsi="Times New Roman" w:cs="Times New Roman"/>
          <w:sz w:val="28"/>
          <w:szCs w:val="28"/>
        </w:rPr>
      </w:pPr>
      <w:r>
        <w:rPr>
          <w:rFonts w:ascii="Times New Roman" w:hAnsi="Times New Roman" w:cs="Times New Roman"/>
          <w:sz w:val="28"/>
          <w:szCs w:val="28"/>
        </w:rPr>
        <w:t xml:space="preserve">        7) место, порядок, дату и время рассмотрения заявок на участие в аукционе и принятия решения о допуске претендента к участию в аукционе и признании участником аукциона либо об отказе в допуске, в случае проведения аукциона;</w:t>
      </w:r>
    </w:p>
    <w:p w:rsidR="0057097B" w:rsidRDefault="0057097B" w:rsidP="0057097B">
      <w:pPr>
        <w:pStyle w:val="a5"/>
        <w:rPr>
          <w:rFonts w:ascii="Times New Roman" w:hAnsi="Times New Roman" w:cs="Times New Roman"/>
          <w:sz w:val="28"/>
          <w:szCs w:val="28"/>
        </w:rPr>
      </w:pPr>
      <w:r>
        <w:rPr>
          <w:rFonts w:ascii="Times New Roman" w:hAnsi="Times New Roman" w:cs="Times New Roman"/>
          <w:sz w:val="28"/>
          <w:szCs w:val="28"/>
        </w:rPr>
        <w:t xml:space="preserve">        8) место, порядок, дату и время вскрытия конвертов с заявками на участие в конкурсе, в случае проведения конкурса;</w:t>
      </w:r>
    </w:p>
    <w:p w:rsidR="0057097B" w:rsidRDefault="0057097B" w:rsidP="0057097B">
      <w:pPr>
        <w:pStyle w:val="a5"/>
        <w:rPr>
          <w:rFonts w:ascii="Times New Roman" w:hAnsi="Times New Roman" w:cs="Times New Roman"/>
          <w:sz w:val="28"/>
          <w:szCs w:val="28"/>
        </w:rPr>
      </w:pPr>
      <w:r>
        <w:rPr>
          <w:rFonts w:ascii="Times New Roman" w:hAnsi="Times New Roman" w:cs="Times New Roman"/>
          <w:sz w:val="28"/>
          <w:szCs w:val="28"/>
        </w:rPr>
        <w:t xml:space="preserve">        9) критерии оценки заявок на участие в конкурсе, в случае проведения конкурса;</w:t>
      </w:r>
    </w:p>
    <w:p w:rsidR="0057097B" w:rsidRDefault="0057097B" w:rsidP="0057097B">
      <w:pPr>
        <w:pStyle w:val="a5"/>
        <w:rPr>
          <w:rFonts w:ascii="Times New Roman" w:hAnsi="Times New Roman" w:cs="Times New Roman"/>
          <w:sz w:val="28"/>
          <w:szCs w:val="28"/>
        </w:rPr>
      </w:pPr>
      <w:r>
        <w:rPr>
          <w:rFonts w:ascii="Times New Roman" w:hAnsi="Times New Roman" w:cs="Times New Roman"/>
          <w:sz w:val="28"/>
          <w:szCs w:val="28"/>
        </w:rPr>
        <w:t xml:space="preserve">       10) порядок оценки и сопоставления заявок на участие в конкурсе, в случае проведения конкурса;</w:t>
      </w:r>
    </w:p>
    <w:p w:rsidR="0057097B" w:rsidRDefault="0057097B" w:rsidP="0057097B">
      <w:pPr>
        <w:pStyle w:val="a5"/>
        <w:rPr>
          <w:rFonts w:ascii="Times New Roman" w:hAnsi="Times New Roman" w:cs="Times New Roman"/>
          <w:sz w:val="28"/>
          <w:szCs w:val="28"/>
        </w:rPr>
      </w:pPr>
      <w:r>
        <w:rPr>
          <w:rFonts w:ascii="Times New Roman" w:hAnsi="Times New Roman" w:cs="Times New Roman"/>
          <w:sz w:val="28"/>
          <w:szCs w:val="28"/>
        </w:rPr>
        <w:t xml:space="preserve">       11) проект договора на размещение нестационарного торгового объекта;</w:t>
      </w:r>
    </w:p>
    <w:p w:rsidR="0057097B" w:rsidRDefault="0057097B" w:rsidP="0057097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 срок, в течение которого должен быть подписан проект договора на право размещения нестационарного торгового объекта;</w:t>
      </w:r>
    </w:p>
    <w:p w:rsidR="0057097B" w:rsidRDefault="0057097B" w:rsidP="0057097B">
      <w:pPr>
        <w:pStyle w:val="a5"/>
        <w:rPr>
          <w:rFonts w:ascii="Times New Roman" w:eastAsia="Calibri" w:hAnsi="Times New Roman" w:cs="Times New Roman"/>
          <w:sz w:val="28"/>
          <w:szCs w:val="28"/>
        </w:rPr>
      </w:pPr>
      <w:r>
        <w:rPr>
          <w:rFonts w:ascii="Times New Roman" w:hAnsi="Times New Roman" w:cs="Times New Roman"/>
          <w:sz w:val="28"/>
          <w:szCs w:val="28"/>
          <w:lang w:eastAsia="ru-RU"/>
        </w:rPr>
        <w:t xml:space="preserve">      </w:t>
      </w:r>
      <w:r>
        <w:rPr>
          <w:rFonts w:ascii="Times New Roman" w:hAnsi="Times New Roman" w:cs="Times New Roman"/>
          <w:sz w:val="28"/>
          <w:szCs w:val="28"/>
        </w:rPr>
        <w:t xml:space="preserve"> 13) указание на то, что условия торгов, порядок и условия заключения договора на право размещения нестационарного торгового объекта с участником торгов являются условиями публичной оферты, а подача заявки на участие в аукционе является акцептом такой оферты.</w:t>
      </w:r>
    </w:p>
    <w:p w:rsidR="0057097B" w:rsidRDefault="0057097B" w:rsidP="0057097B">
      <w:pPr>
        <w:ind w:firstLine="709"/>
        <w:jc w:val="both"/>
        <w:rPr>
          <w:sz w:val="28"/>
          <w:szCs w:val="28"/>
        </w:rPr>
      </w:pPr>
      <w:r>
        <w:rPr>
          <w:sz w:val="28"/>
          <w:szCs w:val="28"/>
        </w:rPr>
        <w:t xml:space="preserve">21. Администрация вправе принять решение о внесении изменений в извещение о проведении торгов не </w:t>
      </w:r>
      <w:proofErr w:type="gramStart"/>
      <w:r>
        <w:rPr>
          <w:sz w:val="28"/>
          <w:szCs w:val="28"/>
        </w:rPr>
        <w:t>позднее</w:t>
      </w:r>
      <w:proofErr w:type="gramEnd"/>
      <w:r>
        <w:rPr>
          <w:sz w:val="28"/>
          <w:szCs w:val="28"/>
        </w:rPr>
        <w:t xml:space="preserve"> чем за пять дней до даты окончания подачи заявок на участие в торгах. В течение одного дня </w:t>
      </w:r>
      <w:proofErr w:type="gramStart"/>
      <w:r>
        <w:rPr>
          <w:sz w:val="28"/>
          <w:szCs w:val="28"/>
        </w:rPr>
        <w:t>с даты принятия</w:t>
      </w:r>
      <w:proofErr w:type="gramEnd"/>
      <w:r>
        <w:rPr>
          <w:sz w:val="28"/>
          <w:szCs w:val="28"/>
        </w:rPr>
        <w:t xml:space="preserve"> указанного решения такие изменения размещаются Администрацией  на официальном сайте торгов. При этом срок подачи заявок на участие в торгах должен быть продлен таким образом, чтобы </w:t>
      </w:r>
      <w:proofErr w:type="gramStart"/>
      <w:r>
        <w:rPr>
          <w:sz w:val="28"/>
          <w:szCs w:val="28"/>
        </w:rPr>
        <w:t>с даты размещения</w:t>
      </w:r>
      <w:proofErr w:type="gramEnd"/>
      <w:r>
        <w:rPr>
          <w:sz w:val="28"/>
          <w:szCs w:val="28"/>
        </w:rPr>
        <w:t xml:space="preserve"> на официальном сайте торгов внесенных изменений в извещение о проведении торгов до даты окончания подачи заявок на участие в аукционе он составлял не менее пятнадцати дней.</w:t>
      </w:r>
    </w:p>
    <w:p w:rsidR="0057097B" w:rsidRDefault="0057097B" w:rsidP="0057097B">
      <w:pPr>
        <w:pStyle w:val="ConsPlusNormal"/>
        <w:ind w:firstLine="709"/>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 xml:space="preserve">22. Администрация вправе отказаться от проведения торгов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чем за пять дней до даты окончания срока подачи заявок на участие в торгах. Извещение об отказе от проведения торгов размещается </w:t>
      </w:r>
      <w:proofErr w:type="gramStart"/>
      <w:r>
        <w:rPr>
          <w:rFonts w:ascii="Times New Roman" w:hAnsi="Times New Roman" w:cs="Times New Roman"/>
          <w:sz w:val="28"/>
          <w:szCs w:val="28"/>
        </w:rPr>
        <w:t>на официальном сайте торгов в течение одного дня с даты принятия решения об отказе от проведения</w:t>
      </w:r>
      <w:proofErr w:type="gramEnd"/>
      <w:r>
        <w:rPr>
          <w:rFonts w:ascii="Times New Roman" w:hAnsi="Times New Roman" w:cs="Times New Roman"/>
          <w:sz w:val="28"/>
          <w:szCs w:val="28"/>
        </w:rPr>
        <w:t xml:space="preserve"> торгов. В течение двух рабочих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указанного решения Администрация направляет соответствующие уведомления всем заявителям. Администрация в течение пяти рабочих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решения об отказе от проведения торгов возвращает заявителям задаток.</w:t>
      </w:r>
    </w:p>
    <w:p w:rsidR="0057097B" w:rsidRDefault="0057097B" w:rsidP="0057097B">
      <w:pPr>
        <w:pStyle w:val="ConsPlusNormal"/>
        <w:spacing w:before="120" w:after="120"/>
        <w:ind w:firstLine="709"/>
        <w:jc w:val="center"/>
        <w:rPr>
          <w:rFonts w:ascii="Times New Roman" w:hAnsi="Times New Roman" w:cs="Times New Roman"/>
          <w:sz w:val="28"/>
          <w:szCs w:val="28"/>
        </w:rPr>
      </w:pPr>
    </w:p>
    <w:p w:rsidR="0057097B" w:rsidRDefault="0057097B" w:rsidP="0057097B">
      <w:pPr>
        <w:pStyle w:val="ConsPlusNormal"/>
        <w:spacing w:before="120" w:after="120"/>
        <w:ind w:firstLine="709"/>
        <w:jc w:val="center"/>
        <w:rPr>
          <w:rFonts w:ascii="Times New Roman" w:hAnsi="Times New Roman" w:cs="Times New Roman"/>
          <w:sz w:val="28"/>
          <w:szCs w:val="28"/>
        </w:rPr>
      </w:pPr>
    </w:p>
    <w:p w:rsidR="0057097B" w:rsidRPr="00C00B06" w:rsidRDefault="0057097B" w:rsidP="0057097B">
      <w:pPr>
        <w:pStyle w:val="ConsPlusNormal"/>
        <w:spacing w:before="120" w:after="120"/>
        <w:ind w:firstLine="709"/>
        <w:jc w:val="center"/>
        <w:rPr>
          <w:rFonts w:ascii="Times New Roman" w:hAnsi="Times New Roman" w:cs="Times New Roman"/>
          <w:sz w:val="28"/>
          <w:szCs w:val="28"/>
        </w:rPr>
      </w:pPr>
      <w:r w:rsidRPr="00C00B06">
        <w:rPr>
          <w:rFonts w:ascii="Times New Roman" w:hAnsi="Times New Roman" w:cs="Times New Roman"/>
          <w:sz w:val="28"/>
          <w:szCs w:val="28"/>
          <w:lang w:val="en-US"/>
        </w:rPr>
        <w:t>VI</w:t>
      </w:r>
      <w:r w:rsidRPr="00C00B06">
        <w:rPr>
          <w:rFonts w:ascii="Times New Roman" w:hAnsi="Times New Roman" w:cs="Times New Roman"/>
          <w:sz w:val="28"/>
          <w:szCs w:val="28"/>
        </w:rPr>
        <w:t>. Порядок подачи заявок на участие в торгах</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23. Заявка на участие в торгах подается в срок и по форме, которые установлены документацией о торгах. Подача заявки на участие в торгах является акцептом оферты в соответствии со </w:t>
      </w:r>
      <w:hyperlink r:id="rId12" w:history="1">
        <w:r w:rsidRPr="00EE5E83">
          <w:rPr>
            <w:rStyle w:val="a6"/>
            <w:rFonts w:eastAsiaTheme="majorEastAsia"/>
            <w:color w:val="auto"/>
            <w:sz w:val="28"/>
            <w:szCs w:val="28"/>
            <w:u w:val="none"/>
          </w:rPr>
          <w:t>статьей 438</w:t>
        </w:r>
      </w:hyperlink>
      <w:r w:rsidRPr="00EE5E83">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В случае проведения конкурса,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24. Для участия в торгах заявители представляют в установленный в извещении о проведении торгов срок следующие документы:</w:t>
      </w:r>
    </w:p>
    <w:p w:rsidR="0057097B" w:rsidRDefault="0057097B" w:rsidP="0057097B">
      <w:pPr>
        <w:pStyle w:val="a5"/>
        <w:jc w:val="both"/>
        <w:rPr>
          <w:rFonts w:ascii="Times New Roman" w:hAnsi="Times New Roman" w:cs="Times New Roman"/>
          <w:sz w:val="28"/>
          <w:szCs w:val="28"/>
        </w:rPr>
      </w:pPr>
      <w:bookmarkStart w:id="1" w:name="Par1"/>
      <w:bookmarkEnd w:id="1"/>
      <w:r>
        <w:rPr>
          <w:rFonts w:ascii="Times New Roman" w:hAnsi="Times New Roman" w:cs="Times New Roman"/>
          <w:sz w:val="28"/>
          <w:szCs w:val="28"/>
        </w:rPr>
        <w:t xml:space="preserve">           1) заявку на участие в торгах, которая должна содержать:</w:t>
      </w:r>
    </w:p>
    <w:p w:rsidR="0057097B" w:rsidRDefault="0057097B" w:rsidP="0057097B">
      <w:pPr>
        <w:pStyle w:val="a5"/>
        <w:jc w:val="both"/>
        <w:rPr>
          <w:rFonts w:ascii="Times New Roman" w:hAnsi="Times New Roman" w:cs="Times New Roman"/>
          <w:sz w:val="28"/>
          <w:szCs w:val="28"/>
        </w:rPr>
      </w:pPr>
      <w:proofErr w:type="gramStart"/>
      <w:r>
        <w:rPr>
          <w:rFonts w:ascii="Times New Roman" w:hAnsi="Times New Roman" w:cs="Times New Roman"/>
          <w:sz w:val="28"/>
          <w:szCs w:val="28"/>
        </w:rPr>
        <w:t>а) сведения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w:t>
      </w:r>
      <w:proofErr w:type="gramEnd"/>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б) сведения о номере извещения о проведении торгов, на участие в которых заявитель подает заявку и номере лота; </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Pr>
          <w:rFonts w:ascii="Times New Roman" w:hAnsi="Times New Roman" w:cs="Times New Roman"/>
          <w:sz w:val="28"/>
          <w:szCs w:val="28"/>
        </w:rPr>
        <w:lastRenderedPageBreak/>
        <w:t>полученные не ранее чем за шесть месяцев до даты размещения на официальном сайте торгов извещения о проведении аукциона;</w:t>
      </w:r>
      <w:proofErr w:type="gramEnd"/>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4) копии учредительных документов заявителя (для юридических лиц);</w:t>
      </w:r>
      <w:proofErr w:type="gramEnd"/>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EE5E83">
          <w:rPr>
            <w:rStyle w:val="a6"/>
            <w:rFonts w:eastAsiaTheme="majorEastAsia"/>
            <w:color w:val="auto"/>
            <w:sz w:val="28"/>
            <w:szCs w:val="28"/>
            <w:u w:val="none"/>
          </w:rPr>
          <w:t>Кодексом</w:t>
        </w:r>
      </w:hyperlink>
      <w:r w:rsidRPr="00EE5E83">
        <w:rPr>
          <w:rFonts w:ascii="Times New Roman" w:hAnsi="Times New Roman" w:cs="Times New Roman"/>
          <w:sz w:val="28"/>
          <w:szCs w:val="28"/>
        </w:rPr>
        <w:t xml:space="preserve"> </w:t>
      </w:r>
      <w:r w:rsidRPr="00C00B06">
        <w:rPr>
          <w:rFonts w:ascii="Times New Roman" w:hAnsi="Times New Roman" w:cs="Times New Roman"/>
          <w:sz w:val="28"/>
          <w:szCs w:val="28"/>
        </w:rPr>
        <w:t>Р</w:t>
      </w:r>
      <w:r>
        <w:rPr>
          <w:rFonts w:ascii="Times New Roman" w:hAnsi="Times New Roman" w:cs="Times New Roman"/>
          <w:sz w:val="28"/>
          <w:szCs w:val="28"/>
        </w:rPr>
        <w:t>оссийской Федерации об административных правонарушениях;</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6) предложение о цене договора, в случае проведения конкурса;</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7) предложения об условиях исполнения договора, которые являются критериями оценки заявок на участие в конкурсе, в случае проведения конкурса;</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8) документы или копии документов, подтверждающие внесение задатка;</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9) опись представленных документов в двух экземплярах.</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25. Перечень документов является исчерпывающим. Не допускается требовать от заявителя иное, за исключением документов и сведений, предусмотренных </w:t>
      </w:r>
      <w:hyperlink r:id="rId14" w:anchor="Par1" w:history="1">
        <w:r w:rsidRPr="00EE5E83">
          <w:rPr>
            <w:rStyle w:val="a6"/>
            <w:rFonts w:eastAsiaTheme="majorEastAsia"/>
            <w:color w:val="auto"/>
            <w:sz w:val="28"/>
            <w:szCs w:val="28"/>
            <w:u w:val="none"/>
          </w:rPr>
          <w:t>24</w:t>
        </w:r>
      </w:hyperlink>
      <w:r w:rsidRPr="00EE5E83">
        <w:rPr>
          <w:rFonts w:ascii="Times New Roman" w:hAnsi="Times New Roman" w:cs="Times New Roman"/>
          <w:sz w:val="28"/>
          <w:szCs w:val="28"/>
        </w:rPr>
        <w:t xml:space="preserve"> </w:t>
      </w:r>
      <w:r w:rsidRPr="00C00B06">
        <w:rPr>
          <w:rFonts w:ascii="Times New Roman" w:hAnsi="Times New Roman" w:cs="Times New Roman"/>
          <w:sz w:val="28"/>
          <w:szCs w:val="28"/>
        </w:rPr>
        <w:t>н</w:t>
      </w:r>
      <w:r>
        <w:rPr>
          <w:rFonts w:ascii="Times New Roman" w:hAnsi="Times New Roman" w:cs="Times New Roman"/>
          <w:sz w:val="28"/>
          <w:szCs w:val="28"/>
        </w:rPr>
        <w:t>астоящего Порядка.</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26. Каждая заявка на участие в торгах регистрируется Администрацией  в порядке поступления с указанием номера, времени и даты регистрации.</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Один экземпляр описи представленных документов с отметкой о номере, дате и времени регистрации заявки возвращается заявителю.</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27. Заявитель вправе подать только одну заявку в отношении каждого предмета торгов (лота).</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28. Прием заявок на участие в аукционе прекращается </w:t>
      </w:r>
      <w:proofErr w:type="gramStart"/>
      <w:r>
        <w:rPr>
          <w:rFonts w:ascii="Times New Roman" w:hAnsi="Times New Roman" w:cs="Times New Roman"/>
          <w:sz w:val="28"/>
          <w:szCs w:val="28"/>
        </w:rPr>
        <w:t>в указанный в извещении о проведении аукциона срок рассмотрения заявок на участие в аукционе</w:t>
      </w:r>
      <w:proofErr w:type="gramEnd"/>
      <w:r>
        <w:rPr>
          <w:rFonts w:ascii="Times New Roman" w:hAnsi="Times New Roman" w:cs="Times New Roman"/>
          <w:sz w:val="28"/>
          <w:szCs w:val="28"/>
        </w:rPr>
        <w:t>.</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lastRenderedPageBreak/>
        <w:t>Прием заявок на участие в конкурсе прекращается до начала вскрытия конвертов с такими заявками.</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29. Полученные после окончания установленного пунктом 28 настоящего Порядка срока приема заявок на участие в торгах заявки не рассматриваются и в тот же день возвращаются соответствующим заявителям. Администрация в течение пяти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рассмотрения заявок на участие в торгах обязан вернуть задаток заявителям.</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30. В случае проведения конкурса, заявители, Администрация,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31. Заявитель вправе отозвать заявку на участие в аукционе в любое время до окончания срока приема заявок, уведомив об этом в письменной форме Администрацию. Администрация обязана </w:t>
      </w:r>
      <w:proofErr w:type="gramStart"/>
      <w:r>
        <w:rPr>
          <w:rFonts w:ascii="Times New Roman" w:hAnsi="Times New Roman" w:cs="Times New Roman"/>
          <w:sz w:val="28"/>
          <w:szCs w:val="28"/>
        </w:rPr>
        <w:t>в течение пяти рабочих дней с даты поступления уведомления об отзыве заявки на участие в аукционе</w:t>
      </w:r>
      <w:proofErr w:type="gramEnd"/>
      <w:r>
        <w:rPr>
          <w:rFonts w:ascii="Times New Roman" w:hAnsi="Times New Roman" w:cs="Times New Roman"/>
          <w:sz w:val="28"/>
          <w:szCs w:val="28"/>
        </w:rPr>
        <w:t xml:space="preserve"> вернуть задаток заявителю.</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изменить или отозвать заявку </w:t>
      </w:r>
      <w:proofErr w:type="gramStart"/>
      <w:r>
        <w:rPr>
          <w:rFonts w:ascii="Times New Roman" w:hAnsi="Times New Roman" w:cs="Times New Roman"/>
          <w:sz w:val="28"/>
          <w:szCs w:val="28"/>
        </w:rPr>
        <w:t>на участие в конкурсе в любое время до момента вскрытия конкурсной комиссией конвертов с заявками</w:t>
      </w:r>
      <w:proofErr w:type="gramEnd"/>
      <w:r>
        <w:rPr>
          <w:rFonts w:ascii="Times New Roman" w:hAnsi="Times New Roman" w:cs="Times New Roman"/>
          <w:sz w:val="28"/>
          <w:szCs w:val="28"/>
        </w:rPr>
        <w:t xml:space="preserve"> на участие в конкурсе, уведомив об этом в письменной форме Администрацию. Администрация обязана вернуть задаток заявителю, отозвавшему заявку на участие в конкурсе, в течение пяти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Администрации  уведомления об отзыве заявки на участие в конкурсе.</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32. Заявитель не допускается к участию в торгах по следующим основаниям:</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1) непредставление сведений и документов, указанных в пункте 24 настоящего Порядка или представление недостоверных сведений;</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непоступление</w:t>
      </w:r>
      <w:proofErr w:type="spellEnd"/>
      <w:r>
        <w:rPr>
          <w:rFonts w:ascii="Times New Roman" w:hAnsi="Times New Roman" w:cs="Times New Roman"/>
          <w:sz w:val="28"/>
          <w:szCs w:val="28"/>
        </w:rPr>
        <w:t xml:space="preserve"> задатка на счет, указанный в извещении о проведении торгов, до срока окончания приема документов для участия в аукционе (при проведении конкурса, до момента вскрытия конвертов);</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3) несоответствие заявки на участие в торгах требованиям извещения о проведении торгов;</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4) несоответствие требованиям, установленным пунктом  13 настоящего Порядка.</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Не допускается отказ в допуске к участию в торгах по иным основаниям, не предусмотренным настоящим пунктом.</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33. В случае установления факта недостоверности сведений, содержащихся в документах, представленных заявителем или участником торгов в соответствии с пунктом 24 настоящего Порядка, комиссия обязана отстранить такого заявителя или участника торгов от участия в торгах на любом этапе их проведения. Протокол об отстранении заявителя или участника торгов от участия в торгах подлежит размещению на официальном </w:t>
      </w:r>
      <w:r>
        <w:rPr>
          <w:rFonts w:ascii="Times New Roman" w:hAnsi="Times New Roman" w:cs="Times New Roman"/>
          <w:sz w:val="28"/>
          <w:szCs w:val="28"/>
        </w:rPr>
        <w:lastRenderedPageBreak/>
        <w:t>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34. </w:t>
      </w:r>
      <w:proofErr w:type="gramStart"/>
      <w:r>
        <w:rPr>
          <w:rFonts w:ascii="Times New Roman" w:hAnsi="Times New Roman" w:cs="Times New Roman"/>
          <w:sz w:val="28"/>
          <w:szCs w:val="28"/>
        </w:rPr>
        <w:t>В случае отказа в допуске к участию  в торгах Администрация обязана в течение</w:t>
      </w:r>
      <w:proofErr w:type="gramEnd"/>
      <w:r>
        <w:rPr>
          <w:rFonts w:ascii="Times New Roman" w:hAnsi="Times New Roman" w:cs="Times New Roman"/>
          <w:sz w:val="28"/>
          <w:szCs w:val="28"/>
        </w:rPr>
        <w:t xml:space="preserve"> пяти рабочих дней с даты подписания протокола рассмотрения заявок на участие в торгах вернуть заявителю задаток. </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lang w:val="en-US"/>
        </w:rPr>
        <w:t>VII</w:t>
      </w:r>
      <w:r>
        <w:rPr>
          <w:rFonts w:ascii="Times New Roman" w:hAnsi="Times New Roman" w:cs="Times New Roman"/>
          <w:sz w:val="28"/>
          <w:szCs w:val="28"/>
        </w:rPr>
        <w:t xml:space="preserve">. Порядок рассмотрения заявок на участие в аукционе, порядок </w:t>
      </w:r>
      <w:proofErr w:type="gramStart"/>
      <w:r>
        <w:rPr>
          <w:rFonts w:ascii="Times New Roman" w:hAnsi="Times New Roman" w:cs="Times New Roman"/>
          <w:sz w:val="28"/>
          <w:szCs w:val="28"/>
        </w:rPr>
        <w:t>проведения  аукциона</w:t>
      </w:r>
      <w:proofErr w:type="gramEnd"/>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35.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13 настоящего Порядка. </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36. Заседание аукционной комиссии по рассмотрению поступивших заявок проводится не позднее трех рабочих дней после даты окончания приема заявок.</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37. </w:t>
      </w:r>
      <w:proofErr w:type="gramStart"/>
      <w:r>
        <w:rPr>
          <w:rFonts w:ascii="Times New Roman" w:hAnsi="Times New Roman" w:cs="Times New Roman"/>
          <w:sz w:val="28"/>
          <w:szCs w:val="28"/>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roofErr w:type="gramEnd"/>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38. </w:t>
      </w:r>
      <w:proofErr w:type="gramStart"/>
      <w:r>
        <w:rPr>
          <w:rFonts w:ascii="Times New Roman" w:hAnsi="Times New Roman" w:cs="Times New Roman"/>
          <w:sz w:val="28"/>
          <w:szCs w:val="28"/>
        </w:rPr>
        <w:t xml:space="preserve">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32 настоящего Порядка, которое оформляется протоколом рассмотрения заявок на участие в аукционе. </w:t>
      </w:r>
      <w:proofErr w:type="gramEnd"/>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39. 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Pr>
          <w:rFonts w:ascii="Times New Roman" w:hAnsi="Times New Roman" w:cs="Times New Roman"/>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Pr>
          <w:rFonts w:ascii="Times New Roman" w:hAnsi="Times New Roman" w:cs="Times New Roman"/>
          <w:sz w:val="28"/>
          <w:szCs w:val="28"/>
        </w:rPr>
        <w:t xml:space="preserve"> требованиям документации об аукционе. Указанный протокол в день окончания рассмотрения заявок на участие в аукционе размещается Администрацией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40. Аукцион признается несостоявшимся в следующих случаях:</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1) по окончании срока подачи заявок на участие в аукционе подана только одна заявка;</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2) в аукционе участвовал только один участник или при его проведении не присутствовал ни один из участников аукциона;</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lastRenderedPageBreak/>
        <w:t>3) по окончании срока подачи заявок на участие в аукционе не подано ни одной заявки;</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4) принято решение об отказе в допуске к участию в аукционе всех заявителей или о признании только одного заявителя участником аукциона;</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5)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cs="Times New Roman"/>
          <w:sz w:val="28"/>
          <w:szCs w:val="28"/>
        </w:rPr>
        <w:t>которое</w:t>
      </w:r>
      <w:proofErr w:type="gramEnd"/>
      <w:r>
        <w:rPr>
          <w:rFonts w:ascii="Times New Roman" w:hAnsi="Times New Roman" w:cs="Times New Roman"/>
          <w:sz w:val="28"/>
          <w:szCs w:val="28"/>
        </w:rPr>
        <w:t xml:space="preserve"> предусматривало бы более высокую цену предмета аукциона.</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41. В случае если документацией об аукционе предусмотрено два и более лота, аукцион признается несостоявшимся только в отношении того лота,  в отношении которого принято такое решение.</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42. В аукционе могут участвовать только заявители, признанные участниками аукциона. Администрация обязана обеспечить участникам аукциона возможность принять участие в аукционе непосредственно или через своих представителей. </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43. Аукцион проводится аукционистом в присутствии членов аукционной комиссии и участников аукциона (их представителей). </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44. Аукционист выбирается из числа членов аукционной комиссии путем открытого голосования членов аукционной комиссии большинством голосов. </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45. Аукцион проводится путем повышения начальной (минимальной) цены договора (цены лота), указанной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на "шаг аукциона". </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46.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47.Аукционная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48. Аукцион  проводится по каждому лоту отдельно.</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49.Аукцион начинается с объявления аукционистом о начале проведения аукциона, сведений о предмете аукциона, виде нестационарного торгового объекта, специализации нестационарного торгового объекта, начальной (минимальной) цены договора), «шага аукциона».</w:t>
      </w:r>
      <w:proofErr w:type="gramEnd"/>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50. </w:t>
      </w:r>
      <w:proofErr w:type="gramStart"/>
      <w:r>
        <w:rPr>
          <w:rFonts w:ascii="Times New Roman" w:hAnsi="Times New Roman" w:cs="Times New Roman"/>
          <w:sz w:val="28"/>
          <w:szCs w:val="28"/>
        </w:rPr>
        <w:t>При регистрации участникам аукциона (их представителям) выдаются пронумерованные карточки (далее - карточки), которые они поднимают после оглашения аукционистом начальной цены предмета аукциона, увеличенной в соответствии с «шагом аукциона», и каждого очередного размера платы по договору на право размещения нестационарного торгового объекта, в случае если готовы заключить договор на размещение нестационарного торгового объекта по объявленной цене.</w:t>
      </w:r>
      <w:proofErr w:type="gramEnd"/>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51. Каждый последующий размер платы по договору аукционист назначает путем увеличения объявленной цены в соответствии с «шагом </w:t>
      </w:r>
      <w:r>
        <w:rPr>
          <w:rFonts w:ascii="Times New Roman" w:hAnsi="Times New Roman" w:cs="Times New Roman"/>
          <w:sz w:val="28"/>
          <w:szCs w:val="28"/>
        </w:rPr>
        <w:lastRenderedPageBreak/>
        <w:t xml:space="preserve">аукциона». После объявления начальной (минимальной) цены договора и цены договора, увеличенной в соответствии с «шагом аукциона», аукционист объявляет номер карточки участника аукциона, который первым поднял карточку. </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52. Затем аукционист объявляет новую цену договора, увеличенную в соответствии с "шагом аукциона" в порядке, установленном пунктом 46 настоящего Порядка, и "шаг аукциона", в соответствии с которым повышается цена.</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53. 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54. Победителем аукциона признается лицо, предложившее наиболее высокую цену договора.</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55.Результаты аукциона оформляются протоколом о результатах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(при наличии), о месте жительства (для индивидуального предпринимателя) победителя аукциона и участника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сделал предпоследнее предложение о цене договора. Протокол о результатах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Администрации. Администрация в течение трех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о результатах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56. Протокол о результатах аукциона размещается на официальном сайте торгов Администрацией  в течение дня, следующего за днем подписания указанного протокола. </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57. Администрация в течение пяти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о результатах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договора с победителем аукциона. В случае если один участник аукциона является одновременно победителем аукциона и </w:t>
      </w:r>
      <w:r>
        <w:rPr>
          <w:rFonts w:ascii="Times New Roman" w:hAnsi="Times New Roman" w:cs="Times New Roman"/>
          <w:sz w:val="28"/>
          <w:szCs w:val="28"/>
        </w:rPr>
        <w:lastRenderedPageBreak/>
        <w:t xml:space="preserve">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rsidR="0057097B" w:rsidRDefault="0057097B" w:rsidP="0057097B">
      <w:pPr>
        <w:pStyle w:val="a5"/>
        <w:jc w:val="center"/>
        <w:rPr>
          <w:rFonts w:ascii="Times New Roman" w:hAnsi="Times New Roman" w:cs="Times New Roman"/>
          <w:sz w:val="28"/>
          <w:szCs w:val="28"/>
        </w:rPr>
      </w:pPr>
      <w:r>
        <w:rPr>
          <w:rFonts w:ascii="Times New Roman" w:hAnsi="Times New Roman" w:cs="Times New Roman"/>
          <w:sz w:val="28"/>
          <w:szCs w:val="28"/>
          <w:lang w:val="en-US"/>
        </w:rPr>
        <w:t>VIII</w:t>
      </w:r>
      <w:r>
        <w:rPr>
          <w:rFonts w:ascii="Times New Roman" w:hAnsi="Times New Roman" w:cs="Times New Roman"/>
          <w:sz w:val="28"/>
          <w:szCs w:val="28"/>
        </w:rPr>
        <w:t>. Порядок рассмотрения заявок на участие в конкурсе</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58. Конкурсная комиссия рассматривает заявки на участие в конкурсе на предмет соответствия требованиям конкурсной документации, и соответствия заявителей требованиям, установленным пунктом 13 настоящего Порядка.</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59. Срок рассмотрения заявок на участие в конкурсе не может превышать двадцати дней </w:t>
      </w:r>
      <w:proofErr w:type="gramStart"/>
      <w:r>
        <w:rPr>
          <w:rFonts w:ascii="Times New Roman" w:hAnsi="Times New Roman" w:cs="Times New Roman"/>
          <w:sz w:val="28"/>
          <w:szCs w:val="28"/>
        </w:rPr>
        <w:t>с даты вскрытия</w:t>
      </w:r>
      <w:proofErr w:type="gramEnd"/>
      <w:r>
        <w:rPr>
          <w:rFonts w:ascii="Times New Roman" w:hAnsi="Times New Roman" w:cs="Times New Roman"/>
          <w:sz w:val="28"/>
          <w:szCs w:val="28"/>
        </w:rPr>
        <w:t xml:space="preserve"> конвертов с заявками на участие в конкурсе.</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60. </w:t>
      </w:r>
      <w:proofErr w:type="gramStart"/>
      <w:r>
        <w:rPr>
          <w:rFonts w:ascii="Times New Roman" w:hAnsi="Times New Roman" w:cs="Times New Roman"/>
          <w:sz w:val="28"/>
          <w:szCs w:val="28"/>
        </w:rPr>
        <w:t xml:space="preserve">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 </w:t>
      </w:r>
      <w:proofErr w:type="gramEnd"/>
    </w:p>
    <w:p w:rsidR="0057097B" w:rsidRPr="00C00B06"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lang w:eastAsia="ru-RU"/>
        </w:rPr>
        <w:t xml:space="preserve">                          61. </w:t>
      </w:r>
      <w:proofErr w:type="gramStart"/>
      <w:r>
        <w:rPr>
          <w:rFonts w:ascii="Times New Roman" w:hAnsi="Times New Roman" w:cs="Times New Roman"/>
          <w:sz w:val="28"/>
          <w:szCs w:val="28"/>
          <w:lang w:eastAsia="ru-RU"/>
        </w:rPr>
        <w:t xml:space="preserve">По результатам рассмотрения </w:t>
      </w:r>
      <w:r>
        <w:rPr>
          <w:rFonts w:ascii="Times New Roman" w:hAnsi="Times New Roman" w:cs="Times New Roman"/>
          <w:sz w:val="28"/>
          <w:szCs w:val="28"/>
        </w:rPr>
        <w:t xml:space="preserve">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пунктом 32 настоящего Порядка, которое оформляется протоколом рассмотрения </w:t>
      </w:r>
      <w:r w:rsidRPr="00C00B06">
        <w:rPr>
          <w:rFonts w:ascii="Times New Roman" w:hAnsi="Times New Roman" w:cs="Times New Roman"/>
          <w:sz w:val="28"/>
          <w:szCs w:val="28"/>
        </w:rPr>
        <w:t>заявок на участие в конкурсе.</w:t>
      </w:r>
      <w:proofErr w:type="gramEnd"/>
    </w:p>
    <w:p w:rsidR="0057097B" w:rsidRPr="00C00B06" w:rsidRDefault="0057097B" w:rsidP="00570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r>
        <w:rPr>
          <w:rFonts w:ascii="Times New Roman" w:hAnsi="Times New Roman" w:cs="Times New Roman"/>
          <w:sz w:val="26"/>
          <w:szCs w:val="26"/>
        </w:rPr>
        <w:t xml:space="preserve">. </w:t>
      </w:r>
      <w:proofErr w:type="gramStart"/>
      <w:r w:rsidRPr="00C00B06">
        <w:rPr>
          <w:rFonts w:ascii="Times New Roman" w:hAnsi="Times New Roman" w:cs="Times New Roman"/>
          <w:sz w:val="28"/>
          <w:szCs w:val="28"/>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rsidRPr="00C00B06">
        <w:rPr>
          <w:rFonts w:ascii="Times New Roman" w:hAnsi="Times New Roman" w:cs="Times New Roman"/>
          <w:sz w:val="28"/>
          <w:szCs w:val="28"/>
        </w:rPr>
        <w:t xml:space="preserve"> </w:t>
      </w:r>
      <w:proofErr w:type="gramStart"/>
      <w:r w:rsidRPr="00C00B06">
        <w:rPr>
          <w:rFonts w:ascii="Times New Roman" w:hAnsi="Times New Roman" w:cs="Times New Roman"/>
          <w:sz w:val="28"/>
          <w:szCs w:val="28"/>
        </w:rPr>
        <w:t>соответствующих</w:t>
      </w:r>
      <w:proofErr w:type="gramEnd"/>
      <w:r w:rsidRPr="00C00B06">
        <w:rPr>
          <w:rFonts w:ascii="Times New Roman" w:hAnsi="Times New Roman" w:cs="Times New Roman"/>
          <w:sz w:val="28"/>
          <w:szCs w:val="28"/>
        </w:rPr>
        <w:t xml:space="preserve"> требованиям конкурсной документации. Указанный протокол в день окончания рассмотрения заявок на участие в конкурсе размещается Администрацией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57097B" w:rsidRPr="00C00B06" w:rsidRDefault="0057097B" w:rsidP="0057097B">
      <w:pPr>
        <w:pStyle w:val="ConsPlusNormal"/>
        <w:ind w:firstLine="540"/>
        <w:jc w:val="both"/>
        <w:rPr>
          <w:rFonts w:ascii="Times New Roman" w:hAnsi="Times New Roman" w:cs="Times New Roman"/>
          <w:sz w:val="28"/>
          <w:szCs w:val="28"/>
        </w:rPr>
      </w:pPr>
      <w:r w:rsidRPr="00C00B06">
        <w:rPr>
          <w:rFonts w:ascii="Times New Roman" w:hAnsi="Times New Roman" w:cs="Times New Roman"/>
          <w:sz w:val="28"/>
          <w:szCs w:val="28"/>
        </w:rPr>
        <w:t xml:space="preserve">                     62. Конкурс признается несостоявшимся в следующих случаях:</w:t>
      </w:r>
    </w:p>
    <w:p w:rsidR="0057097B" w:rsidRPr="00C00B06" w:rsidRDefault="0057097B" w:rsidP="0057097B">
      <w:pPr>
        <w:pStyle w:val="ConsPlusNormal"/>
        <w:ind w:firstLine="540"/>
        <w:jc w:val="both"/>
        <w:rPr>
          <w:rFonts w:ascii="Times New Roman" w:hAnsi="Times New Roman" w:cs="Times New Roman"/>
          <w:sz w:val="28"/>
          <w:szCs w:val="28"/>
        </w:rPr>
      </w:pPr>
      <w:r w:rsidRPr="00C00B06">
        <w:rPr>
          <w:rFonts w:ascii="Times New Roman" w:hAnsi="Times New Roman" w:cs="Times New Roman"/>
          <w:sz w:val="28"/>
          <w:szCs w:val="28"/>
        </w:rPr>
        <w:t>1) по окончании срока подачи заявок на участие в конкурсе подана только одна заявка;</w:t>
      </w:r>
    </w:p>
    <w:p w:rsidR="0057097B" w:rsidRPr="00C00B06" w:rsidRDefault="0057097B" w:rsidP="0057097B">
      <w:pPr>
        <w:pStyle w:val="ConsPlusNormal"/>
        <w:ind w:firstLine="540"/>
        <w:jc w:val="both"/>
        <w:rPr>
          <w:rFonts w:ascii="Times New Roman" w:hAnsi="Times New Roman" w:cs="Times New Roman"/>
          <w:sz w:val="28"/>
          <w:szCs w:val="28"/>
        </w:rPr>
      </w:pPr>
      <w:r w:rsidRPr="00C00B06">
        <w:rPr>
          <w:rFonts w:ascii="Times New Roman" w:hAnsi="Times New Roman" w:cs="Times New Roman"/>
          <w:sz w:val="28"/>
          <w:szCs w:val="28"/>
        </w:rPr>
        <w:t>2) по окончании срока подачи заявок на участие в конкурсе не подано ни одной заявки;</w:t>
      </w:r>
    </w:p>
    <w:p w:rsidR="0057097B" w:rsidRPr="00C00B06" w:rsidRDefault="0057097B" w:rsidP="0057097B">
      <w:pPr>
        <w:pStyle w:val="ConsPlusNormal"/>
        <w:ind w:firstLine="540"/>
        <w:jc w:val="both"/>
        <w:rPr>
          <w:rFonts w:ascii="Times New Roman" w:hAnsi="Times New Roman" w:cs="Times New Roman"/>
          <w:sz w:val="28"/>
          <w:szCs w:val="28"/>
        </w:rPr>
      </w:pPr>
      <w:r w:rsidRPr="00C00B06">
        <w:rPr>
          <w:rFonts w:ascii="Times New Roman" w:hAnsi="Times New Roman" w:cs="Times New Roman"/>
          <w:sz w:val="28"/>
          <w:szCs w:val="28"/>
        </w:rPr>
        <w:t xml:space="preserve">3) принято решение об отказе в допуске к участию в конкурсе всех </w:t>
      </w:r>
      <w:r w:rsidRPr="00C00B06">
        <w:rPr>
          <w:rFonts w:ascii="Times New Roman" w:hAnsi="Times New Roman" w:cs="Times New Roman"/>
          <w:sz w:val="28"/>
          <w:szCs w:val="28"/>
        </w:rPr>
        <w:lastRenderedPageBreak/>
        <w:t>заявителей или о допуске к участию в конкурсе и признании участником конкурса только одного заявителя.</w:t>
      </w:r>
    </w:p>
    <w:p w:rsidR="0057097B" w:rsidRPr="00C00B06" w:rsidRDefault="0057097B" w:rsidP="0057097B">
      <w:pPr>
        <w:pStyle w:val="ConsPlusNormal"/>
        <w:ind w:firstLine="540"/>
        <w:jc w:val="both"/>
        <w:rPr>
          <w:rFonts w:ascii="Times New Roman" w:hAnsi="Times New Roman" w:cs="Times New Roman"/>
          <w:sz w:val="28"/>
          <w:szCs w:val="28"/>
        </w:rPr>
      </w:pPr>
      <w:r w:rsidRPr="00C00B06">
        <w:rPr>
          <w:rFonts w:ascii="Times New Roman" w:hAnsi="Times New Roman" w:cs="Times New Roman"/>
          <w:sz w:val="28"/>
          <w:szCs w:val="28"/>
        </w:rPr>
        <w:t xml:space="preserve">                     63. В случае если конкурсной документацией предусмотрено два и более лота, конкурс признается несостоявшимся только в отношении того лота, в отношении которого принято такое решение.</w:t>
      </w:r>
    </w:p>
    <w:p w:rsidR="0057097B" w:rsidRPr="00C00B06" w:rsidRDefault="0057097B" w:rsidP="0057097B">
      <w:pPr>
        <w:pStyle w:val="ConsPlusNormal"/>
        <w:ind w:firstLine="540"/>
        <w:jc w:val="both"/>
        <w:rPr>
          <w:rFonts w:ascii="Times New Roman" w:hAnsi="Times New Roman" w:cs="Times New Roman"/>
          <w:sz w:val="28"/>
          <w:szCs w:val="28"/>
        </w:rPr>
      </w:pPr>
      <w:r w:rsidRPr="00C00B06">
        <w:rPr>
          <w:rFonts w:ascii="Times New Roman" w:hAnsi="Times New Roman" w:cs="Times New Roman"/>
          <w:sz w:val="28"/>
          <w:szCs w:val="28"/>
        </w:rPr>
        <w:t xml:space="preserve">                     64.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C00B06">
        <w:rPr>
          <w:rFonts w:ascii="Times New Roman" w:hAnsi="Times New Roman" w:cs="Times New Roman"/>
          <w:sz w:val="28"/>
          <w:szCs w:val="28"/>
        </w:rPr>
        <w:t>с даты подписания</w:t>
      </w:r>
      <w:proofErr w:type="gramEnd"/>
      <w:r w:rsidRPr="00C00B06">
        <w:rPr>
          <w:rFonts w:ascii="Times New Roman" w:hAnsi="Times New Roman" w:cs="Times New Roman"/>
          <w:sz w:val="28"/>
          <w:szCs w:val="28"/>
        </w:rPr>
        <w:t xml:space="preserve"> протокола рассмотрения заявок.</w:t>
      </w:r>
    </w:p>
    <w:p w:rsidR="0057097B" w:rsidRPr="00C00B06" w:rsidRDefault="0057097B" w:rsidP="0057097B">
      <w:pPr>
        <w:pStyle w:val="ConsPlusNormal"/>
        <w:ind w:firstLine="540"/>
        <w:jc w:val="both"/>
        <w:rPr>
          <w:rFonts w:ascii="Times New Roman" w:hAnsi="Times New Roman" w:cs="Times New Roman"/>
          <w:sz w:val="28"/>
          <w:szCs w:val="28"/>
        </w:rPr>
      </w:pPr>
      <w:r w:rsidRPr="00C00B06">
        <w:rPr>
          <w:rFonts w:ascii="Times New Roman" w:hAnsi="Times New Roman" w:cs="Times New Roman"/>
          <w:sz w:val="28"/>
          <w:szCs w:val="28"/>
        </w:rPr>
        <w:t xml:space="preserve">                     65.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57097B" w:rsidRPr="00C00B06" w:rsidRDefault="0057097B" w:rsidP="0057097B">
      <w:pPr>
        <w:pStyle w:val="ConsPlusNormal"/>
        <w:ind w:firstLine="540"/>
        <w:jc w:val="both"/>
        <w:rPr>
          <w:rFonts w:ascii="Times New Roman" w:hAnsi="Times New Roman" w:cs="Times New Roman"/>
          <w:sz w:val="28"/>
          <w:szCs w:val="28"/>
        </w:rPr>
      </w:pPr>
      <w:bookmarkStart w:id="2" w:name="Par8"/>
      <w:bookmarkEnd w:id="2"/>
      <w:r w:rsidRPr="00C00B06">
        <w:rPr>
          <w:rFonts w:ascii="Times New Roman" w:hAnsi="Times New Roman" w:cs="Times New Roman"/>
          <w:sz w:val="28"/>
          <w:szCs w:val="28"/>
        </w:rPr>
        <w:t xml:space="preserve">                      66.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установленным Администрацией и указанным в конкурсной документации. </w:t>
      </w:r>
    </w:p>
    <w:p w:rsidR="0057097B" w:rsidRPr="00C00B06" w:rsidRDefault="0057097B" w:rsidP="0057097B">
      <w:pPr>
        <w:pStyle w:val="ConsPlusNormal"/>
        <w:ind w:firstLine="540"/>
        <w:jc w:val="both"/>
        <w:rPr>
          <w:rFonts w:ascii="Times New Roman" w:hAnsi="Times New Roman" w:cs="Times New Roman"/>
          <w:sz w:val="28"/>
          <w:szCs w:val="28"/>
        </w:rPr>
      </w:pPr>
      <w:r w:rsidRPr="00C00B06">
        <w:rPr>
          <w:rFonts w:ascii="Times New Roman" w:hAnsi="Times New Roman" w:cs="Times New Roman"/>
          <w:sz w:val="28"/>
          <w:szCs w:val="28"/>
        </w:rPr>
        <w:t xml:space="preserve">                67. Значение каждого критерия устанавливает Администрация и указывает в информационном сообщении.</w:t>
      </w:r>
    </w:p>
    <w:p w:rsidR="0057097B" w:rsidRPr="00C00B06" w:rsidRDefault="0057097B" w:rsidP="0057097B">
      <w:pPr>
        <w:pStyle w:val="ConsPlusNormal"/>
        <w:ind w:firstLine="540"/>
        <w:jc w:val="both"/>
        <w:rPr>
          <w:rFonts w:ascii="Times New Roman" w:hAnsi="Times New Roman" w:cs="Times New Roman"/>
          <w:sz w:val="28"/>
          <w:szCs w:val="28"/>
        </w:rPr>
      </w:pPr>
      <w:r w:rsidRPr="00C00B06">
        <w:rPr>
          <w:rFonts w:ascii="Times New Roman" w:hAnsi="Times New Roman" w:cs="Times New Roman"/>
          <w:sz w:val="28"/>
          <w:szCs w:val="28"/>
        </w:rPr>
        <w:t xml:space="preserve">                68. Значения коэффициентов, учитывающих значимость критерия конкурса, могут изменяться от нуля до десяти.</w:t>
      </w:r>
    </w:p>
    <w:p w:rsidR="0057097B" w:rsidRPr="00C00B06" w:rsidRDefault="0057097B" w:rsidP="0057097B">
      <w:pPr>
        <w:pStyle w:val="ConsPlusNormal"/>
        <w:ind w:firstLine="540"/>
        <w:jc w:val="both"/>
        <w:rPr>
          <w:rFonts w:ascii="Times New Roman" w:hAnsi="Times New Roman" w:cs="Times New Roman"/>
          <w:sz w:val="28"/>
          <w:szCs w:val="28"/>
        </w:rPr>
      </w:pPr>
      <w:r w:rsidRPr="00C00B06">
        <w:rPr>
          <w:rFonts w:ascii="Times New Roman" w:hAnsi="Times New Roman" w:cs="Times New Roman"/>
          <w:sz w:val="28"/>
          <w:szCs w:val="28"/>
        </w:rPr>
        <w:t xml:space="preserve">                69. При применении указанных </w:t>
      </w:r>
      <w:r w:rsidRPr="00EE5E83">
        <w:rPr>
          <w:rFonts w:ascii="Times New Roman" w:hAnsi="Times New Roman" w:cs="Times New Roman"/>
          <w:sz w:val="28"/>
          <w:szCs w:val="28"/>
        </w:rPr>
        <w:t xml:space="preserve">в </w:t>
      </w:r>
      <w:hyperlink r:id="rId15" w:anchor="Par8" w:history="1">
        <w:r w:rsidRPr="00EE5E83">
          <w:rPr>
            <w:rStyle w:val="a6"/>
            <w:rFonts w:eastAsiaTheme="majorEastAsia"/>
            <w:color w:val="auto"/>
            <w:sz w:val="28"/>
            <w:szCs w:val="28"/>
            <w:u w:val="none"/>
          </w:rPr>
          <w:t>пункте 6</w:t>
        </w:r>
      </w:hyperlink>
      <w:r w:rsidRPr="00EE5E83">
        <w:rPr>
          <w:rFonts w:ascii="Times New Roman" w:hAnsi="Times New Roman" w:cs="Times New Roman"/>
          <w:sz w:val="28"/>
          <w:szCs w:val="28"/>
        </w:rPr>
        <w:t xml:space="preserve">5 </w:t>
      </w:r>
      <w:r w:rsidRPr="00C00B06">
        <w:rPr>
          <w:rFonts w:ascii="Times New Roman" w:hAnsi="Times New Roman" w:cs="Times New Roman"/>
          <w:sz w:val="28"/>
          <w:szCs w:val="28"/>
        </w:rPr>
        <w:t xml:space="preserve">настоящего Порядка критериев конкурса содержащиеся в заявках на участие в конкурсе условия оцениваются конкурсной комиссией путем сравнения </w:t>
      </w:r>
      <w:proofErr w:type="gramStart"/>
      <w:r w:rsidRPr="00C00B06">
        <w:rPr>
          <w:rFonts w:ascii="Times New Roman" w:hAnsi="Times New Roman" w:cs="Times New Roman"/>
          <w:sz w:val="28"/>
          <w:szCs w:val="28"/>
        </w:rPr>
        <w:t>результатов суммирования итоговой величины значений критериев</w:t>
      </w:r>
      <w:proofErr w:type="gramEnd"/>
      <w:r w:rsidRPr="00C00B06">
        <w:rPr>
          <w:rFonts w:ascii="Times New Roman" w:hAnsi="Times New Roman" w:cs="Times New Roman"/>
          <w:sz w:val="28"/>
          <w:szCs w:val="28"/>
        </w:rPr>
        <w:t>.</w:t>
      </w:r>
    </w:p>
    <w:p w:rsidR="0057097B" w:rsidRPr="00C00B06" w:rsidRDefault="0057097B" w:rsidP="0057097B">
      <w:pPr>
        <w:pStyle w:val="ConsPlusNormal"/>
        <w:ind w:firstLine="540"/>
        <w:jc w:val="both"/>
        <w:rPr>
          <w:rFonts w:ascii="Times New Roman" w:hAnsi="Times New Roman" w:cs="Times New Roman"/>
          <w:sz w:val="28"/>
          <w:szCs w:val="28"/>
        </w:rPr>
      </w:pPr>
      <w:r w:rsidRPr="00C00B06">
        <w:rPr>
          <w:rFonts w:ascii="Times New Roman" w:hAnsi="Times New Roman" w:cs="Times New Roman"/>
          <w:sz w:val="28"/>
          <w:szCs w:val="28"/>
        </w:rPr>
        <w:t xml:space="preserve">               70. Победителем конкурса признается участник конкурса, который предложил лучшие условия исполнения договора и заявке на </w:t>
      </w:r>
      <w:proofErr w:type="gramStart"/>
      <w:r w:rsidRPr="00C00B06">
        <w:rPr>
          <w:rFonts w:ascii="Times New Roman" w:hAnsi="Times New Roman" w:cs="Times New Roman"/>
          <w:sz w:val="28"/>
          <w:szCs w:val="28"/>
        </w:rPr>
        <w:t>участие</w:t>
      </w:r>
      <w:proofErr w:type="gramEnd"/>
      <w:r w:rsidRPr="00C00B06">
        <w:rPr>
          <w:rFonts w:ascii="Times New Roman" w:hAnsi="Times New Roman" w:cs="Times New Roman"/>
          <w:sz w:val="28"/>
          <w:szCs w:val="28"/>
        </w:rPr>
        <w:t xml:space="preserve"> в конкурсе которого присвоен первый номер.</w:t>
      </w:r>
    </w:p>
    <w:p w:rsidR="0057097B" w:rsidRPr="00C00B06" w:rsidRDefault="0057097B" w:rsidP="0057097B">
      <w:pPr>
        <w:pStyle w:val="ConsPlusNormal"/>
        <w:ind w:firstLine="540"/>
        <w:jc w:val="both"/>
        <w:rPr>
          <w:rFonts w:ascii="Times New Roman" w:hAnsi="Times New Roman" w:cs="Times New Roman"/>
          <w:sz w:val="28"/>
          <w:szCs w:val="28"/>
        </w:rPr>
      </w:pPr>
      <w:r w:rsidRPr="00C00B06">
        <w:rPr>
          <w:rFonts w:ascii="Times New Roman" w:hAnsi="Times New Roman" w:cs="Times New Roman"/>
          <w:sz w:val="28"/>
          <w:szCs w:val="28"/>
        </w:rPr>
        <w:t xml:space="preserve">                71. </w:t>
      </w:r>
      <w:proofErr w:type="gramStart"/>
      <w:r w:rsidRPr="00C00B06">
        <w:rPr>
          <w:rFonts w:ascii="Times New Roman" w:hAnsi="Times New Roman" w:cs="Times New Roman"/>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C00B06">
        <w:rPr>
          <w:rFonts w:ascii="Times New Roman" w:hAnsi="Times New Roman" w:cs="Times New Roman"/>
          <w:sz w:val="28"/>
          <w:szCs w:val="28"/>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(при наличии)  (для индивидуальных предпринимателей)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Администрации. Администрация в течение трех рабочих дней </w:t>
      </w:r>
      <w:proofErr w:type="gramStart"/>
      <w:r w:rsidRPr="00C00B06">
        <w:rPr>
          <w:rFonts w:ascii="Times New Roman" w:hAnsi="Times New Roman" w:cs="Times New Roman"/>
          <w:sz w:val="28"/>
          <w:szCs w:val="28"/>
        </w:rPr>
        <w:t>с даты подписания</w:t>
      </w:r>
      <w:proofErr w:type="gramEnd"/>
      <w:r w:rsidRPr="00C00B06">
        <w:rPr>
          <w:rFonts w:ascii="Times New Roman" w:hAnsi="Times New Roman" w:cs="Times New Roman"/>
          <w:sz w:val="28"/>
          <w:szCs w:val="28"/>
        </w:rPr>
        <w:t xml:space="preserve"> протокола передает </w:t>
      </w:r>
      <w:r w:rsidRPr="00C00B06">
        <w:rPr>
          <w:rFonts w:ascii="Times New Roman" w:hAnsi="Times New Roman" w:cs="Times New Roman"/>
          <w:sz w:val="28"/>
          <w:szCs w:val="28"/>
        </w:rPr>
        <w:lastRenderedPageBreak/>
        <w:t>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57097B" w:rsidRPr="00C00B06" w:rsidRDefault="0057097B" w:rsidP="0057097B">
      <w:pPr>
        <w:pStyle w:val="ConsPlusNormal"/>
        <w:ind w:firstLine="540"/>
        <w:jc w:val="both"/>
        <w:rPr>
          <w:rFonts w:ascii="Times New Roman" w:hAnsi="Times New Roman" w:cs="Times New Roman"/>
          <w:sz w:val="28"/>
          <w:szCs w:val="28"/>
        </w:rPr>
      </w:pPr>
      <w:r w:rsidRPr="00C00B06">
        <w:rPr>
          <w:rFonts w:ascii="Times New Roman" w:hAnsi="Times New Roman" w:cs="Times New Roman"/>
          <w:sz w:val="28"/>
          <w:szCs w:val="28"/>
        </w:rPr>
        <w:t xml:space="preserve">                 72. Протокол оценки и сопоставления заявок на участие в конкурсе размещается на официальном сайте торгов Администрация в течение дня, следующего после дня подписания указанного протокола.</w:t>
      </w:r>
    </w:p>
    <w:p w:rsidR="0057097B" w:rsidRPr="00C00B06" w:rsidRDefault="0057097B" w:rsidP="0057097B">
      <w:pPr>
        <w:pStyle w:val="ConsPlusNormal"/>
        <w:ind w:firstLine="540"/>
        <w:jc w:val="both"/>
        <w:rPr>
          <w:rFonts w:ascii="Times New Roman" w:hAnsi="Times New Roman" w:cs="Times New Roman"/>
          <w:sz w:val="28"/>
          <w:szCs w:val="28"/>
        </w:rPr>
      </w:pPr>
      <w:r w:rsidRPr="00C00B06">
        <w:rPr>
          <w:rFonts w:ascii="Times New Roman" w:hAnsi="Times New Roman" w:cs="Times New Roman"/>
          <w:sz w:val="28"/>
          <w:szCs w:val="28"/>
        </w:rPr>
        <w:t xml:space="preserve">                  73. Администрация  обязана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Pr="00C00B06">
        <w:rPr>
          <w:rFonts w:ascii="Times New Roman" w:hAnsi="Times New Roman" w:cs="Times New Roman"/>
          <w:sz w:val="28"/>
          <w:szCs w:val="28"/>
        </w:rPr>
        <w:t>участие</w:t>
      </w:r>
      <w:proofErr w:type="gramEnd"/>
      <w:r w:rsidRPr="00C00B06">
        <w:rPr>
          <w:rFonts w:ascii="Times New Roman" w:hAnsi="Times New Roman" w:cs="Times New Roman"/>
          <w:sz w:val="28"/>
          <w:szCs w:val="28"/>
        </w:rPr>
        <w:t xml:space="preserve"> в конкурсе которого присвоен второй номер. Задаток возвращается участнику конкурса, заявке на </w:t>
      </w:r>
      <w:proofErr w:type="gramStart"/>
      <w:r w:rsidRPr="00C00B06">
        <w:rPr>
          <w:rFonts w:ascii="Times New Roman" w:hAnsi="Times New Roman" w:cs="Times New Roman"/>
          <w:sz w:val="28"/>
          <w:szCs w:val="28"/>
        </w:rPr>
        <w:t>участие</w:t>
      </w:r>
      <w:proofErr w:type="gramEnd"/>
      <w:r w:rsidRPr="00C00B06">
        <w:rPr>
          <w:rFonts w:ascii="Times New Roman" w:hAnsi="Times New Roman" w:cs="Times New Roman"/>
          <w:sz w:val="28"/>
          <w:szCs w:val="28"/>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57097B" w:rsidRDefault="0057097B" w:rsidP="0057097B">
      <w:pPr>
        <w:pStyle w:val="a5"/>
        <w:jc w:val="center"/>
        <w:rPr>
          <w:rFonts w:ascii="Times New Roman" w:hAnsi="Times New Roman" w:cs="Times New Roman"/>
          <w:sz w:val="28"/>
          <w:szCs w:val="28"/>
        </w:rPr>
      </w:pPr>
      <w:r>
        <w:rPr>
          <w:rFonts w:ascii="Times New Roman" w:hAnsi="Times New Roman" w:cs="Times New Roman"/>
          <w:sz w:val="28"/>
          <w:szCs w:val="28"/>
          <w:lang w:val="en-US"/>
        </w:rPr>
        <w:t>IX</w:t>
      </w:r>
      <w:r>
        <w:rPr>
          <w:rFonts w:ascii="Times New Roman" w:hAnsi="Times New Roman" w:cs="Times New Roman"/>
          <w:sz w:val="28"/>
          <w:szCs w:val="28"/>
        </w:rPr>
        <w:t>. Заключение договора по результатам торгов</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74. Протокол о результатах аукциона является основанием для заключения с победителем аукциона договора на размещение нестационарного торгового объекта.</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Протокол оценки и сопоставления заявок является основанием для заключения с победителем конкурса договора на право размещения нестационарного торгового объекта.</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75. Заключение договора на размещение нестационарного торгового объекта осуществляется в порядке, предусмотренном Гражданским кодексом Российской Федерации и иными федеральными законами. </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76. Договор на размещение нестационарного торгового объекта заключается с победителем торгов в срок не позднее десяти дней  с момента подписания протокола о результатах торгов.</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77. </w:t>
      </w:r>
      <w:proofErr w:type="gramStart"/>
      <w:r>
        <w:rPr>
          <w:rFonts w:ascii="Times New Roman" w:hAnsi="Times New Roman" w:cs="Times New Roman"/>
          <w:sz w:val="28"/>
          <w:szCs w:val="28"/>
        </w:rPr>
        <w:t>При уклонении победителя торгов от заключения договора комиссией в срок не позднее дня, следующего после дня установления факта указанного уклонения составляется протокол об отказе от заключения договора, в котором должны содержаться сведения о месте, дате и времени его составления, о лице, сведения о фактах уклонении победителя торгов от заключения договора на право размещения нестационарного торгового объекта.</w:t>
      </w:r>
      <w:proofErr w:type="gramEnd"/>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Протокол об отказе от заключения договора подписывается всеми присутствующими членами комиссии в день его составления. Протокол об отказе от заключения договора составляется в двух экземплярах, один из которых хранится у Администрации. </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Протокол об отказе от заключения договора размещается Администрацией на официальном сайте торгов в течение дня, следующего после дня подписания указанного протокола. Администрация в течение двух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указанного протокола передает один экземпляр протокола лицу, который отказывается от заключения договора. </w:t>
      </w:r>
    </w:p>
    <w:p w:rsidR="0057097B" w:rsidRPr="00C00B06" w:rsidRDefault="0057097B" w:rsidP="0057097B">
      <w:pPr>
        <w:pStyle w:val="ConsPlusNormal"/>
        <w:ind w:firstLine="540"/>
        <w:jc w:val="both"/>
        <w:rPr>
          <w:rFonts w:ascii="Times New Roman" w:hAnsi="Times New Roman" w:cs="Times New Roman"/>
          <w:sz w:val="28"/>
          <w:szCs w:val="28"/>
        </w:rPr>
      </w:pPr>
      <w:r w:rsidRPr="00C00B06">
        <w:rPr>
          <w:rFonts w:ascii="Times New Roman" w:hAnsi="Times New Roman" w:cs="Times New Roman"/>
          <w:sz w:val="28"/>
          <w:szCs w:val="28"/>
        </w:rPr>
        <w:lastRenderedPageBreak/>
        <w:t xml:space="preserve">                     78. В случае если победитель торгов или участник торгов, сделавший предпоследнее предложение о цене договора (в случае проведения конкурса – участник торгов, заявке на </w:t>
      </w:r>
      <w:proofErr w:type="gramStart"/>
      <w:r w:rsidRPr="00C00B06">
        <w:rPr>
          <w:rFonts w:ascii="Times New Roman" w:hAnsi="Times New Roman" w:cs="Times New Roman"/>
          <w:sz w:val="28"/>
          <w:szCs w:val="28"/>
        </w:rPr>
        <w:t>участие</w:t>
      </w:r>
      <w:proofErr w:type="gramEnd"/>
      <w:r w:rsidRPr="00C00B06">
        <w:rPr>
          <w:rFonts w:ascii="Times New Roman" w:hAnsi="Times New Roman" w:cs="Times New Roman"/>
          <w:sz w:val="28"/>
          <w:szCs w:val="28"/>
        </w:rPr>
        <w:t xml:space="preserve"> в конкурсе которого присвоен второй номер), в срок, предусмотренный документацией не представил Администрации подписанный договор, переданный ему в соответствии с пунктами 55 и 71 настоящего Порядка, победитель торгов или участник торгов, сделавший предпоследнее предложение о цене договора (в случае проведения конкурса – участник торгов, заявке на </w:t>
      </w:r>
      <w:proofErr w:type="gramStart"/>
      <w:r w:rsidRPr="00C00B06">
        <w:rPr>
          <w:rFonts w:ascii="Times New Roman" w:hAnsi="Times New Roman" w:cs="Times New Roman"/>
          <w:sz w:val="28"/>
          <w:szCs w:val="28"/>
        </w:rPr>
        <w:t>участие</w:t>
      </w:r>
      <w:proofErr w:type="gramEnd"/>
      <w:r w:rsidRPr="00C00B06">
        <w:rPr>
          <w:rFonts w:ascii="Times New Roman" w:hAnsi="Times New Roman" w:cs="Times New Roman"/>
          <w:sz w:val="28"/>
          <w:szCs w:val="28"/>
        </w:rPr>
        <w:t xml:space="preserve"> в конкурсе которого присвоен второй номер), признается уклонившимся от заключения договора.</w:t>
      </w:r>
    </w:p>
    <w:p w:rsidR="0057097B" w:rsidRPr="00C00B06" w:rsidRDefault="0057097B" w:rsidP="0057097B">
      <w:pPr>
        <w:pStyle w:val="ConsPlusNormal"/>
        <w:ind w:firstLine="540"/>
        <w:jc w:val="both"/>
        <w:rPr>
          <w:rFonts w:ascii="Times New Roman" w:hAnsi="Times New Roman" w:cs="Times New Roman"/>
          <w:sz w:val="28"/>
          <w:szCs w:val="28"/>
        </w:rPr>
      </w:pPr>
      <w:r w:rsidRPr="00C00B06">
        <w:rPr>
          <w:rFonts w:ascii="Times New Roman" w:hAnsi="Times New Roman" w:cs="Times New Roman"/>
          <w:sz w:val="28"/>
          <w:szCs w:val="28"/>
        </w:rPr>
        <w:t xml:space="preserve">                      79. В случае если победитель торгов признан уклонившимся от заключения договора, Администрация вправе обратиться в суд с иском о понуждении победителя торгов заключить договор, а также о возмещении убытков, причиненных уклонением от заключения договора, либо заключить договор с участником торгов, сделавшим предпоследнее предложение о цене договора (в случае проведения конкурса – с участником торгов, заявке на </w:t>
      </w:r>
      <w:proofErr w:type="gramStart"/>
      <w:r w:rsidRPr="00C00B06">
        <w:rPr>
          <w:rFonts w:ascii="Times New Roman" w:hAnsi="Times New Roman" w:cs="Times New Roman"/>
          <w:sz w:val="28"/>
          <w:szCs w:val="28"/>
        </w:rPr>
        <w:t>участие</w:t>
      </w:r>
      <w:proofErr w:type="gramEnd"/>
      <w:r w:rsidRPr="00C00B06">
        <w:rPr>
          <w:rFonts w:ascii="Times New Roman" w:hAnsi="Times New Roman" w:cs="Times New Roman"/>
          <w:sz w:val="28"/>
          <w:szCs w:val="28"/>
        </w:rPr>
        <w:t xml:space="preserve"> в конкурсе которого присвоен второй номер). </w:t>
      </w:r>
      <w:proofErr w:type="spellStart"/>
      <w:r w:rsidRPr="00C00B06">
        <w:rPr>
          <w:rFonts w:ascii="Times New Roman" w:hAnsi="Times New Roman" w:cs="Times New Roman"/>
          <w:sz w:val="28"/>
          <w:szCs w:val="28"/>
        </w:rPr>
        <w:t>Администрацияв</w:t>
      </w:r>
      <w:proofErr w:type="spellEnd"/>
      <w:r w:rsidRPr="00C00B06">
        <w:rPr>
          <w:rFonts w:ascii="Times New Roman" w:hAnsi="Times New Roman" w:cs="Times New Roman"/>
          <w:sz w:val="28"/>
          <w:szCs w:val="28"/>
        </w:rPr>
        <w:t xml:space="preserve"> течение трех рабочих дней с даты подписания протокола об отказе от заключения договора передает участнику торгов, сделавшему предпоследнее предложение о цене договора (в случае проведения конкурса – участнику торгов, заявке на </w:t>
      </w:r>
      <w:proofErr w:type="gramStart"/>
      <w:r w:rsidRPr="00C00B06">
        <w:rPr>
          <w:rFonts w:ascii="Times New Roman" w:hAnsi="Times New Roman" w:cs="Times New Roman"/>
          <w:sz w:val="28"/>
          <w:szCs w:val="28"/>
        </w:rPr>
        <w:t>участие</w:t>
      </w:r>
      <w:proofErr w:type="gramEnd"/>
      <w:r w:rsidRPr="00C00B06">
        <w:rPr>
          <w:rFonts w:ascii="Times New Roman" w:hAnsi="Times New Roman" w:cs="Times New Roman"/>
          <w:sz w:val="28"/>
          <w:szCs w:val="28"/>
        </w:rPr>
        <w:t xml:space="preserve"> в конкурсе которого присвоен второй номер),  один экземпляр протокола и проект договора, который составляется путем включения цены предложенной участником торгов, сделавшим предпоследнее предложение. Указанный проект договора подписывается участником торгов, сделавшим предпоследнее предложение о цене договора (в случае проведения конкурса – участником торгов, заявке на </w:t>
      </w:r>
      <w:proofErr w:type="gramStart"/>
      <w:r w:rsidRPr="00C00B06">
        <w:rPr>
          <w:rFonts w:ascii="Times New Roman" w:hAnsi="Times New Roman" w:cs="Times New Roman"/>
          <w:sz w:val="28"/>
          <w:szCs w:val="28"/>
        </w:rPr>
        <w:t>участие</w:t>
      </w:r>
      <w:proofErr w:type="gramEnd"/>
      <w:r w:rsidRPr="00C00B06">
        <w:rPr>
          <w:rFonts w:ascii="Times New Roman" w:hAnsi="Times New Roman" w:cs="Times New Roman"/>
          <w:sz w:val="28"/>
          <w:szCs w:val="28"/>
        </w:rPr>
        <w:t xml:space="preserve"> в конкурсе которого присвоен второй номер), в десятидневный срок и представляется Администрации.</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80. При этом заключение договора для участника торгов, сделавшего предпоследнее предложение о цене договора (в случае проведения конкурса – участника торгов, заявке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конкурсе которого присвоен второй номер), является обязательным. В случае уклонения победителя торгов или участника торгов сделавшего предпоследнее предложение о цене договора (в случае проведения конкурса – участника торгов, заявке на участие в конкурсе которого присвоен второй номер), от заключения договора </w:t>
      </w:r>
      <w:proofErr w:type="gramStart"/>
      <w:r>
        <w:rPr>
          <w:rFonts w:ascii="Times New Roman" w:hAnsi="Times New Roman" w:cs="Times New Roman"/>
          <w:sz w:val="28"/>
          <w:szCs w:val="28"/>
        </w:rPr>
        <w:t>задаток</w:t>
      </w:r>
      <w:proofErr w:type="gramEnd"/>
      <w:r>
        <w:rPr>
          <w:rFonts w:ascii="Times New Roman" w:hAnsi="Times New Roman" w:cs="Times New Roman"/>
          <w:sz w:val="28"/>
          <w:szCs w:val="28"/>
        </w:rPr>
        <w:t xml:space="preserve"> внесенный ими не возвращается. В случае уклонения участника торгов, сделавшего предпоследнее предложение о цене договора (в случае проведения конкурса – участника торгов, заявке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конкурсе которого присвоен второй номер), от заключения договора Администрация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81. При заключении по результатам торгов договора на право размещения нестационарного торгового объекта с победителем торгов или с участником торгов, сделавшего предпоследнее предложение о цене договора </w:t>
      </w:r>
      <w:r>
        <w:rPr>
          <w:rFonts w:ascii="Times New Roman" w:hAnsi="Times New Roman" w:cs="Times New Roman"/>
          <w:sz w:val="28"/>
          <w:szCs w:val="28"/>
        </w:rPr>
        <w:lastRenderedPageBreak/>
        <w:t xml:space="preserve">(в случае проведения конкурса – участником торгов, заявке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конкурсе которого присвоен второй номер), сумма внесенного им задатка зачитывается в счет исполнения заключенного договора.</w:t>
      </w:r>
    </w:p>
    <w:p w:rsidR="0057097B" w:rsidRDefault="0057097B" w:rsidP="0057097B">
      <w:pPr>
        <w:pStyle w:val="a5"/>
        <w:jc w:val="center"/>
        <w:rPr>
          <w:rFonts w:ascii="Times New Roman" w:hAnsi="Times New Roman" w:cs="Times New Roman"/>
          <w:sz w:val="28"/>
          <w:szCs w:val="28"/>
        </w:rPr>
      </w:pPr>
      <w:r>
        <w:rPr>
          <w:rFonts w:ascii="Times New Roman" w:hAnsi="Times New Roman" w:cs="Times New Roman"/>
          <w:sz w:val="28"/>
          <w:szCs w:val="28"/>
          <w:lang w:val="en-US"/>
        </w:rPr>
        <w:t>X</w:t>
      </w:r>
      <w:r>
        <w:rPr>
          <w:rFonts w:ascii="Times New Roman" w:hAnsi="Times New Roman" w:cs="Times New Roman"/>
          <w:sz w:val="28"/>
          <w:szCs w:val="28"/>
        </w:rPr>
        <w:t>. Последствия признания торгов несостоявшимся</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82. </w:t>
      </w:r>
      <w:proofErr w:type="gramStart"/>
      <w:r>
        <w:rPr>
          <w:rFonts w:ascii="Times New Roman" w:hAnsi="Times New Roman" w:cs="Times New Roman"/>
          <w:sz w:val="28"/>
          <w:szCs w:val="28"/>
        </w:rPr>
        <w:t>В случае если торги признаны несостоявшимся по причине подачи единственной заявки на участие в торгах либо признания участником торгов только одного заявителя, с лицом, подавшим единственную заявку на участие в торгах, в случае, если указанная заявка соответствует требованиям и условиям, предусмотренным документацией о торгах, а также с лицом, признанным единственным участником торгов, Администрация обязана направить заявителю три экземпляра подписанного проекта</w:t>
      </w:r>
      <w:proofErr w:type="gramEnd"/>
      <w:r>
        <w:rPr>
          <w:rFonts w:ascii="Times New Roman" w:hAnsi="Times New Roman" w:cs="Times New Roman"/>
          <w:sz w:val="28"/>
          <w:szCs w:val="28"/>
        </w:rPr>
        <w:t xml:space="preserve"> договора на размещение нестационарного торгового объекта на условиях и по цене, которые предусмотрены заявкой на участие в торгах и документацией о торгах, но по цене не </w:t>
      </w:r>
      <w:proofErr w:type="gramStart"/>
      <w:r>
        <w:rPr>
          <w:rFonts w:ascii="Times New Roman" w:hAnsi="Times New Roman" w:cs="Times New Roman"/>
          <w:sz w:val="28"/>
          <w:szCs w:val="28"/>
        </w:rPr>
        <w:t>менее начальной</w:t>
      </w:r>
      <w:proofErr w:type="gramEnd"/>
      <w:r>
        <w:rPr>
          <w:rFonts w:ascii="Times New Roman" w:hAnsi="Times New Roman" w:cs="Times New Roman"/>
          <w:sz w:val="28"/>
          <w:szCs w:val="28"/>
        </w:rPr>
        <w:t xml:space="preserve"> (минимальной) цены договора (лота), указанной в извещении о проведении торгов. </w:t>
      </w:r>
    </w:p>
    <w:p w:rsidR="0057097B" w:rsidRDefault="0057097B" w:rsidP="0057097B">
      <w:pPr>
        <w:pStyle w:val="a5"/>
        <w:jc w:val="both"/>
        <w:rPr>
          <w:rFonts w:ascii="Times New Roman" w:hAnsi="Times New Roman" w:cs="Times New Roman"/>
          <w:sz w:val="28"/>
          <w:szCs w:val="28"/>
        </w:rPr>
      </w:pPr>
      <w:r>
        <w:rPr>
          <w:rFonts w:ascii="Times New Roman" w:hAnsi="Times New Roman" w:cs="Times New Roman"/>
          <w:sz w:val="28"/>
          <w:szCs w:val="28"/>
        </w:rPr>
        <w:t xml:space="preserve">                    83. В случае если торги признаны несостоявшимся по основаниям, не указанным в пункте 82 настоящего Порядка, Администрация вправе объявить о проведении новых торгов в установленном порядке. При этом в случае объявления о проведении новых торгов Администрация вправе изменить условия торгов.</w:t>
      </w:r>
    </w:p>
    <w:p w:rsidR="0057097B" w:rsidRDefault="0057097B" w:rsidP="0057097B">
      <w:pPr>
        <w:pStyle w:val="a5"/>
        <w:jc w:val="center"/>
        <w:rPr>
          <w:rFonts w:asciiTheme="minorHAnsi" w:hAnsiTheme="minorHAnsi" w:cstheme="minorBidi"/>
        </w:rPr>
      </w:pPr>
      <w:r>
        <w:rPr>
          <w:rFonts w:ascii="Times New Roman" w:hAnsi="Times New Roman" w:cs="Times New Roman"/>
          <w:sz w:val="28"/>
          <w:szCs w:val="28"/>
          <w:lang w:val="en-US"/>
        </w:rPr>
        <w:t>XI</w:t>
      </w:r>
      <w:r>
        <w:rPr>
          <w:rFonts w:ascii="Times New Roman" w:hAnsi="Times New Roman" w:cs="Times New Roman"/>
          <w:sz w:val="28"/>
          <w:szCs w:val="28"/>
        </w:rPr>
        <w:t>. Основания расторжения договора на право размещения нестационарного торгового объекта</w:t>
      </w:r>
    </w:p>
    <w:p w:rsidR="0057097B" w:rsidRPr="00C00B06" w:rsidRDefault="0057097B" w:rsidP="0057097B">
      <w:pPr>
        <w:pStyle w:val="formattext"/>
        <w:spacing w:before="0" w:beforeAutospacing="0" w:after="0" w:afterAutospacing="0"/>
        <w:ind w:firstLine="709"/>
        <w:jc w:val="both"/>
        <w:rPr>
          <w:sz w:val="28"/>
          <w:szCs w:val="28"/>
        </w:rPr>
      </w:pPr>
      <w:r>
        <w:rPr>
          <w:sz w:val="26"/>
          <w:szCs w:val="26"/>
        </w:rPr>
        <w:t xml:space="preserve">              </w:t>
      </w:r>
      <w:r w:rsidRPr="00C00B06">
        <w:rPr>
          <w:sz w:val="28"/>
          <w:szCs w:val="28"/>
        </w:rPr>
        <w:t xml:space="preserve">84. Договор на размещение нестационарного торгового </w:t>
      </w:r>
      <w:proofErr w:type="gramStart"/>
      <w:r w:rsidRPr="00C00B06">
        <w:rPr>
          <w:sz w:val="28"/>
          <w:szCs w:val="28"/>
        </w:rPr>
        <w:t>объекта</w:t>
      </w:r>
      <w:proofErr w:type="gramEnd"/>
      <w:r w:rsidRPr="00C00B06">
        <w:rPr>
          <w:sz w:val="28"/>
          <w:szCs w:val="28"/>
        </w:rPr>
        <w:t xml:space="preserve"> может быть расторгнут по соглашению сторон в порядке, предусмотренном законодательством.</w:t>
      </w:r>
    </w:p>
    <w:p w:rsidR="0057097B" w:rsidRPr="00C00B06" w:rsidRDefault="0057097B" w:rsidP="0057097B">
      <w:pPr>
        <w:pStyle w:val="formattext"/>
        <w:spacing w:before="0" w:beforeAutospacing="0" w:after="0" w:afterAutospacing="0"/>
        <w:ind w:firstLine="709"/>
        <w:jc w:val="both"/>
        <w:rPr>
          <w:sz w:val="28"/>
          <w:szCs w:val="28"/>
        </w:rPr>
      </w:pPr>
      <w:r w:rsidRPr="00C00B06">
        <w:rPr>
          <w:sz w:val="28"/>
          <w:szCs w:val="28"/>
        </w:rPr>
        <w:t xml:space="preserve">              85. Заключенный по результатам торгов договор на размещение нестационарного торгового </w:t>
      </w:r>
      <w:proofErr w:type="gramStart"/>
      <w:r w:rsidRPr="00C00B06">
        <w:rPr>
          <w:sz w:val="28"/>
          <w:szCs w:val="28"/>
        </w:rPr>
        <w:t>объекта</w:t>
      </w:r>
      <w:proofErr w:type="gramEnd"/>
      <w:r w:rsidRPr="00C00B06">
        <w:rPr>
          <w:sz w:val="28"/>
          <w:szCs w:val="28"/>
        </w:rPr>
        <w:t xml:space="preserve"> может быть расторгнут по инициативе уполномоченного органа в порядке, предусмотренном законодательством.</w:t>
      </w:r>
    </w:p>
    <w:p w:rsidR="0057097B" w:rsidRPr="00C00B06" w:rsidRDefault="0057097B" w:rsidP="0057097B">
      <w:pPr>
        <w:pStyle w:val="formattext"/>
        <w:spacing w:before="0" w:beforeAutospacing="0" w:after="0" w:afterAutospacing="0"/>
        <w:ind w:firstLine="709"/>
        <w:jc w:val="both"/>
        <w:rPr>
          <w:sz w:val="28"/>
          <w:szCs w:val="28"/>
        </w:rPr>
      </w:pPr>
      <w:r w:rsidRPr="00C00B06">
        <w:rPr>
          <w:sz w:val="28"/>
          <w:szCs w:val="28"/>
        </w:rPr>
        <w:t xml:space="preserve">             86. Договор на размещение нестационарного торгового </w:t>
      </w:r>
      <w:proofErr w:type="gramStart"/>
      <w:r w:rsidRPr="00C00B06">
        <w:rPr>
          <w:sz w:val="28"/>
          <w:szCs w:val="28"/>
        </w:rPr>
        <w:t>объекта</w:t>
      </w:r>
      <w:proofErr w:type="gramEnd"/>
      <w:r w:rsidRPr="00C00B06">
        <w:rPr>
          <w:sz w:val="28"/>
          <w:szCs w:val="28"/>
        </w:rPr>
        <w:t xml:space="preserve"> может быть расторгнут по инициативе уполномоченного органа при наличии следующих оснований:</w:t>
      </w:r>
    </w:p>
    <w:p w:rsidR="0057097B" w:rsidRPr="00C00B06" w:rsidRDefault="0057097B" w:rsidP="0057097B">
      <w:pPr>
        <w:pStyle w:val="formattext"/>
        <w:spacing w:before="0" w:beforeAutospacing="0" w:after="0" w:afterAutospacing="0"/>
        <w:ind w:firstLine="709"/>
        <w:jc w:val="both"/>
        <w:rPr>
          <w:sz w:val="28"/>
          <w:szCs w:val="28"/>
        </w:rPr>
      </w:pPr>
      <w:r w:rsidRPr="00C00B06">
        <w:rPr>
          <w:sz w:val="28"/>
          <w:szCs w:val="28"/>
        </w:rPr>
        <w:t>1) неисполнение хозяйствующим субъектом обязательства по соблюдению специализации нестационарного торгового объекта;</w:t>
      </w:r>
    </w:p>
    <w:p w:rsidR="0057097B" w:rsidRPr="00C00B06" w:rsidRDefault="0057097B" w:rsidP="0057097B">
      <w:pPr>
        <w:pStyle w:val="formattext"/>
        <w:spacing w:before="0" w:beforeAutospacing="0" w:after="0" w:afterAutospacing="0"/>
        <w:ind w:firstLine="709"/>
        <w:jc w:val="both"/>
        <w:rPr>
          <w:sz w:val="28"/>
          <w:szCs w:val="28"/>
        </w:rPr>
      </w:pPr>
      <w:r w:rsidRPr="00C00B06">
        <w:rPr>
          <w:sz w:val="28"/>
          <w:szCs w:val="28"/>
        </w:rPr>
        <w:t>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трех месяцев подряд;</w:t>
      </w:r>
    </w:p>
    <w:p w:rsidR="0057097B" w:rsidRPr="00C00B06" w:rsidRDefault="0057097B" w:rsidP="0057097B">
      <w:pPr>
        <w:pStyle w:val="formattext"/>
        <w:spacing w:before="0" w:beforeAutospacing="0" w:after="0" w:afterAutospacing="0"/>
        <w:ind w:firstLine="709"/>
        <w:jc w:val="both"/>
        <w:rPr>
          <w:sz w:val="28"/>
          <w:szCs w:val="28"/>
        </w:rPr>
      </w:pPr>
      <w:r w:rsidRPr="00C00B06">
        <w:rPr>
          <w:sz w:val="28"/>
          <w:szCs w:val="28"/>
        </w:rPr>
        <w:t>3) неисполнение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трех месяцев;</w:t>
      </w:r>
    </w:p>
    <w:p w:rsidR="0057097B" w:rsidRPr="00C00B06" w:rsidRDefault="0057097B" w:rsidP="0057097B">
      <w:pPr>
        <w:pStyle w:val="formattext"/>
        <w:spacing w:before="0" w:beforeAutospacing="0" w:after="0" w:afterAutospacing="0"/>
        <w:ind w:firstLine="709"/>
        <w:jc w:val="both"/>
        <w:rPr>
          <w:sz w:val="28"/>
          <w:szCs w:val="28"/>
        </w:rPr>
      </w:pPr>
      <w:r w:rsidRPr="00C00B06">
        <w:rPr>
          <w:sz w:val="28"/>
          <w:szCs w:val="28"/>
        </w:rPr>
        <w:t>4) неисполнение обязательств по соблюдению местоположения и площади нестационарного торгового объекта.</w:t>
      </w:r>
    </w:p>
    <w:p w:rsidR="0057097B" w:rsidRDefault="0057097B" w:rsidP="00EE5E83">
      <w:pPr>
        <w:pStyle w:val="formattext"/>
        <w:spacing w:before="0" w:beforeAutospacing="0" w:after="0" w:afterAutospacing="0"/>
        <w:jc w:val="both"/>
        <w:rPr>
          <w:sz w:val="26"/>
          <w:szCs w:val="26"/>
        </w:rPr>
      </w:pPr>
    </w:p>
    <w:p w:rsidR="0057097B" w:rsidRDefault="0057097B" w:rsidP="0057097B">
      <w:pPr>
        <w:pStyle w:val="formattext"/>
        <w:spacing w:before="0" w:beforeAutospacing="0" w:after="0" w:afterAutospacing="0"/>
        <w:ind w:firstLine="709"/>
        <w:jc w:val="both"/>
        <w:rPr>
          <w:sz w:val="26"/>
          <w:szCs w:val="26"/>
        </w:rPr>
      </w:pPr>
    </w:p>
    <w:p w:rsidR="0057097B" w:rsidRDefault="0057097B" w:rsidP="0057097B">
      <w:pPr>
        <w:pStyle w:val="formattext"/>
        <w:spacing w:before="0" w:beforeAutospacing="0" w:after="0" w:afterAutospacing="0"/>
        <w:ind w:firstLine="709"/>
        <w:jc w:val="both"/>
        <w:rPr>
          <w:sz w:val="26"/>
          <w:szCs w:val="26"/>
        </w:rPr>
      </w:pPr>
    </w:p>
    <w:p w:rsidR="0057097B" w:rsidRPr="00EE5E83" w:rsidRDefault="0057097B" w:rsidP="0057097B">
      <w:pPr>
        <w:pStyle w:val="formattext"/>
        <w:spacing w:before="0" w:beforeAutospacing="0" w:after="0" w:afterAutospacing="0"/>
        <w:ind w:left="4395"/>
        <w:jc w:val="both"/>
        <w:rPr>
          <w:sz w:val="26"/>
          <w:szCs w:val="26"/>
        </w:rPr>
      </w:pPr>
      <w:r>
        <w:rPr>
          <w:sz w:val="26"/>
          <w:szCs w:val="26"/>
        </w:rPr>
        <w:lastRenderedPageBreak/>
        <w:t xml:space="preserve">Приложение </w:t>
      </w:r>
      <w:r w:rsidRPr="004C5B2C">
        <w:rPr>
          <w:sz w:val="26"/>
          <w:szCs w:val="26"/>
        </w:rPr>
        <w:t xml:space="preserve">к </w:t>
      </w:r>
      <w:bookmarkStart w:id="3" w:name="_GoBack"/>
      <w:r w:rsidR="00EE5E83" w:rsidRPr="00EE5E83">
        <w:fldChar w:fldCharType="begin"/>
      </w:r>
      <w:r w:rsidR="00EE5E83" w:rsidRPr="00EE5E83">
        <w:instrText xml:space="preserve"> HYPERLINK "consultantplus://offline/ref=55241B8958543BA8723D0D9CDBB80E5439D1EF01BC701DF3DE5089287B2A27E133680A22D07578BD553E7Fn0x6E" </w:instrText>
      </w:r>
      <w:r w:rsidR="00EE5E83" w:rsidRPr="00EE5E83">
        <w:fldChar w:fldCharType="separate"/>
      </w:r>
      <w:r w:rsidRPr="00EE5E83">
        <w:rPr>
          <w:rStyle w:val="a6"/>
          <w:color w:val="auto"/>
          <w:sz w:val="26"/>
          <w:szCs w:val="26"/>
          <w:u w:val="none"/>
        </w:rPr>
        <w:t>порядку и условия</w:t>
      </w:r>
      <w:r w:rsidR="00EE5E83" w:rsidRPr="00EE5E83">
        <w:rPr>
          <w:rStyle w:val="a6"/>
          <w:color w:val="auto"/>
          <w:sz w:val="26"/>
          <w:szCs w:val="26"/>
          <w:u w:val="none"/>
        </w:rPr>
        <w:fldChar w:fldCharType="end"/>
      </w:r>
      <w:proofErr w:type="gramStart"/>
      <w:r w:rsidRPr="00EE5E83">
        <w:rPr>
          <w:sz w:val="26"/>
          <w:szCs w:val="26"/>
        </w:rPr>
        <w:t>м</w:t>
      </w:r>
      <w:proofErr w:type="gramEnd"/>
      <w:r w:rsidRPr="00EE5E83">
        <w:rPr>
          <w:sz w:val="26"/>
          <w:szCs w:val="26"/>
        </w:rPr>
        <w:t xml:space="preserve"> </w:t>
      </w:r>
    </w:p>
    <w:bookmarkEnd w:id="3"/>
    <w:p w:rsidR="0057097B" w:rsidRDefault="0057097B" w:rsidP="0057097B">
      <w:pPr>
        <w:pStyle w:val="formattext"/>
        <w:spacing w:before="0" w:beforeAutospacing="0" w:after="0" w:afterAutospacing="0"/>
        <w:ind w:left="4395"/>
        <w:jc w:val="both"/>
        <w:rPr>
          <w:sz w:val="26"/>
          <w:szCs w:val="26"/>
        </w:rPr>
      </w:pPr>
      <w:r>
        <w:rPr>
          <w:sz w:val="26"/>
          <w:szCs w:val="26"/>
        </w:rPr>
        <w:t xml:space="preserve">размещения </w:t>
      </w:r>
      <w:proofErr w:type="gramStart"/>
      <w:r>
        <w:rPr>
          <w:sz w:val="26"/>
          <w:szCs w:val="26"/>
        </w:rPr>
        <w:t>нестационарных</w:t>
      </w:r>
      <w:proofErr w:type="gramEnd"/>
      <w:r>
        <w:rPr>
          <w:sz w:val="26"/>
          <w:szCs w:val="26"/>
        </w:rPr>
        <w:t xml:space="preserve"> </w:t>
      </w:r>
    </w:p>
    <w:p w:rsidR="0057097B" w:rsidRDefault="0057097B" w:rsidP="0057097B">
      <w:pPr>
        <w:pStyle w:val="formattext"/>
        <w:spacing w:before="0" w:beforeAutospacing="0" w:after="0" w:afterAutospacing="0"/>
        <w:ind w:left="4395"/>
        <w:jc w:val="both"/>
        <w:rPr>
          <w:sz w:val="26"/>
          <w:szCs w:val="26"/>
        </w:rPr>
      </w:pPr>
      <w:r>
        <w:rPr>
          <w:sz w:val="26"/>
          <w:szCs w:val="26"/>
        </w:rPr>
        <w:t>торговых объектов на территории</w:t>
      </w:r>
    </w:p>
    <w:p w:rsidR="0057097B" w:rsidRDefault="0057097B" w:rsidP="0057097B">
      <w:pPr>
        <w:pStyle w:val="formattext"/>
        <w:spacing w:before="0" w:beforeAutospacing="0" w:after="0" w:afterAutospacing="0"/>
        <w:ind w:left="4395"/>
        <w:jc w:val="both"/>
        <w:rPr>
          <w:sz w:val="26"/>
          <w:szCs w:val="26"/>
        </w:rPr>
      </w:pPr>
      <w:r>
        <w:rPr>
          <w:sz w:val="26"/>
          <w:szCs w:val="26"/>
        </w:rPr>
        <w:t xml:space="preserve">сельского поселения </w:t>
      </w:r>
    </w:p>
    <w:p w:rsidR="0057097B" w:rsidRDefault="0057097B" w:rsidP="0057097B">
      <w:pPr>
        <w:pStyle w:val="formattext"/>
        <w:spacing w:before="0" w:beforeAutospacing="0" w:after="0" w:afterAutospacing="0"/>
        <w:ind w:left="4395"/>
        <w:jc w:val="both"/>
        <w:rPr>
          <w:sz w:val="26"/>
          <w:szCs w:val="26"/>
        </w:rPr>
      </w:pPr>
      <w:proofErr w:type="spellStart"/>
      <w:r>
        <w:rPr>
          <w:sz w:val="26"/>
          <w:szCs w:val="26"/>
        </w:rPr>
        <w:t>Еремеевский</w:t>
      </w:r>
      <w:proofErr w:type="spellEnd"/>
      <w:r>
        <w:rPr>
          <w:sz w:val="26"/>
          <w:szCs w:val="26"/>
        </w:rPr>
        <w:t xml:space="preserve">  сельсовет</w:t>
      </w:r>
    </w:p>
    <w:p w:rsidR="0057097B" w:rsidRDefault="0057097B" w:rsidP="0057097B">
      <w:pPr>
        <w:pStyle w:val="formattext"/>
        <w:spacing w:before="0" w:beforeAutospacing="0" w:after="0" w:afterAutospacing="0"/>
        <w:ind w:left="4395"/>
        <w:jc w:val="both"/>
        <w:rPr>
          <w:sz w:val="26"/>
          <w:szCs w:val="26"/>
        </w:rPr>
      </w:pPr>
      <w:r>
        <w:rPr>
          <w:sz w:val="26"/>
          <w:szCs w:val="26"/>
        </w:rPr>
        <w:t xml:space="preserve">муниципального района </w:t>
      </w:r>
      <w:proofErr w:type="spellStart"/>
      <w:r>
        <w:rPr>
          <w:sz w:val="26"/>
          <w:szCs w:val="26"/>
        </w:rPr>
        <w:t>Чишминский</w:t>
      </w:r>
      <w:proofErr w:type="spellEnd"/>
      <w:r>
        <w:rPr>
          <w:sz w:val="26"/>
          <w:szCs w:val="26"/>
        </w:rPr>
        <w:t xml:space="preserve"> район </w:t>
      </w:r>
    </w:p>
    <w:p w:rsidR="0057097B" w:rsidRDefault="0057097B" w:rsidP="0057097B">
      <w:pPr>
        <w:pStyle w:val="formattext"/>
        <w:spacing w:before="0" w:beforeAutospacing="0" w:after="0" w:afterAutospacing="0"/>
        <w:ind w:left="4395"/>
        <w:jc w:val="both"/>
        <w:rPr>
          <w:sz w:val="26"/>
          <w:szCs w:val="26"/>
        </w:rPr>
      </w:pPr>
      <w:r>
        <w:rPr>
          <w:sz w:val="26"/>
          <w:szCs w:val="26"/>
        </w:rPr>
        <w:t xml:space="preserve">Республики Башкортостан </w:t>
      </w:r>
    </w:p>
    <w:p w:rsidR="0057097B" w:rsidRDefault="0057097B" w:rsidP="0057097B">
      <w:pPr>
        <w:pStyle w:val="formattext"/>
        <w:spacing w:before="0" w:beforeAutospacing="0" w:after="0" w:afterAutospacing="0"/>
        <w:ind w:left="4395"/>
        <w:jc w:val="both"/>
        <w:rPr>
          <w:sz w:val="26"/>
          <w:szCs w:val="26"/>
        </w:rPr>
      </w:pPr>
      <w:r>
        <w:rPr>
          <w:sz w:val="26"/>
          <w:szCs w:val="26"/>
        </w:rPr>
        <w:t xml:space="preserve">на землях или земельных участках, </w:t>
      </w:r>
    </w:p>
    <w:p w:rsidR="0057097B" w:rsidRDefault="0057097B" w:rsidP="0057097B">
      <w:pPr>
        <w:pStyle w:val="formattext"/>
        <w:spacing w:before="0" w:beforeAutospacing="0" w:after="0" w:afterAutospacing="0"/>
        <w:ind w:left="4395"/>
        <w:jc w:val="both"/>
        <w:rPr>
          <w:sz w:val="26"/>
          <w:szCs w:val="26"/>
        </w:rPr>
      </w:pPr>
      <w:proofErr w:type="gramStart"/>
      <w:r>
        <w:rPr>
          <w:sz w:val="26"/>
          <w:szCs w:val="26"/>
        </w:rPr>
        <w:t>находящихся</w:t>
      </w:r>
      <w:proofErr w:type="gramEnd"/>
      <w:r>
        <w:rPr>
          <w:sz w:val="26"/>
          <w:szCs w:val="26"/>
        </w:rPr>
        <w:t xml:space="preserve"> в муниципальной собственности, </w:t>
      </w:r>
    </w:p>
    <w:p w:rsidR="0057097B" w:rsidRDefault="0057097B" w:rsidP="0057097B">
      <w:pPr>
        <w:pStyle w:val="formattext"/>
        <w:spacing w:before="0" w:beforeAutospacing="0" w:after="0" w:afterAutospacing="0"/>
        <w:ind w:left="4395"/>
        <w:jc w:val="both"/>
        <w:rPr>
          <w:sz w:val="26"/>
          <w:szCs w:val="26"/>
        </w:rPr>
      </w:pPr>
      <w:r>
        <w:rPr>
          <w:sz w:val="26"/>
          <w:szCs w:val="26"/>
        </w:rPr>
        <w:t xml:space="preserve">а также на землях или земельных участках, </w:t>
      </w:r>
    </w:p>
    <w:p w:rsidR="0057097B" w:rsidRDefault="0057097B" w:rsidP="0057097B">
      <w:pPr>
        <w:pStyle w:val="formattext"/>
        <w:spacing w:before="0" w:beforeAutospacing="0" w:after="0" w:afterAutospacing="0"/>
        <w:ind w:left="4395"/>
        <w:jc w:val="both"/>
        <w:rPr>
          <w:sz w:val="26"/>
          <w:szCs w:val="26"/>
        </w:rPr>
      </w:pPr>
      <w:r>
        <w:rPr>
          <w:sz w:val="26"/>
          <w:szCs w:val="26"/>
        </w:rPr>
        <w:t xml:space="preserve">государственная собственность на </w:t>
      </w:r>
      <w:proofErr w:type="gramStart"/>
      <w:r>
        <w:rPr>
          <w:sz w:val="26"/>
          <w:szCs w:val="26"/>
        </w:rPr>
        <w:t>которые</w:t>
      </w:r>
      <w:proofErr w:type="gramEnd"/>
      <w:r>
        <w:rPr>
          <w:sz w:val="26"/>
          <w:szCs w:val="26"/>
        </w:rPr>
        <w:t xml:space="preserve"> </w:t>
      </w:r>
    </w:p>
    <w:p w:rsidR="0057097B" w:rsidRDefault="0057097B" w:rsidP="0057097B">
      <w:pPr>
        <w:pStyle w:val="formattext"/>
        <w:spacing w:before="0" w:beforeAutospacing="0" w:after="0" w:afterAutospacing="0"/>
        <w:ind w:left="4395"/>
        <w:jc w:val="both"/>
        <w:rPr>
          <w:sz w:val="26"/>
          <w:szCs w:val="26"/>
        </w:rPr>
      </w:pPr>
      <w:r>
        <w:rPr>
          <w:sz w:val="26"/>
          <w:szCs w:val="26"/>
        </w:rPr>
        <w:t xml:space="preserve">не </w:t>
      </w:r>
      <w:proofErr w:type="gramStart"/>
      <w:r>
        <w:rPr>
          <w:sz w:val="26"/>
          <w:szCs w:val="26"/>
        </w:rPr>
        <w:t>разграничена</w:t>
      </w:r>
      <w:proofErr w:type="gramEnd"/>
      <w:r>
        <w:rPr>
          <w:sz w:val="26"/>
          <w:szCs w:val="26"/>
        </w:rPr>
        <w:t xml:space="preserve"> без предоставления </w:t>
      </w:r>
    </w:p>
    <w:p w:rsidR="0057097B" w:rsidRDefault="0057097B" w:rsidP="0057097B">
      <w:pPr>
        <w:pStyle w:val="formattext"/>
        <w:spacing w:before="0" w:beforeAutospacing="0" w:after="0" w:afterAutospacing="0"/>
        <w:ind w:left="4395"/>
        <w:jc w:val="both"/>
        <w:rPr>
          <w:sz w:val="26"/>
          <w:szCs w:val="26"/>
        </w:rPr>
      </w:pPr>
      <w:r>
        <w:rPr>
          <w:sz w:val="26"/>
          <w:szCs w:val="26"/>
        </w:rPr>
        <w:t>земельных участков и установления сервитута</w:t>
      </w:r>
    </w:p>
    <w:p w:rsidR="0057097B" w:rsidRDefault="0057097B" w:rsidP="0057097B">
      <w:pPr>
        <w:pStyle w:val="formattext"/>
        <w:spacing w:before="0" w:beforeAutospacing="0" w:after="0" w:afterAutospacing="0"/>
        <w:ind w:left="4395"/>
        <w:jc w:val="both"/>
        <w:rPr>
          <w:sz w:val="26"/>
          <w:szCs w:val="26"/>
        </w:rPr>
      </w:pPr>
    </w:p>
    <w:p w:rsidR="0057097B" w:rsidRDefault="0057097B" w:rsidP="0057097B">
      <w:pPr>
        <w:pStyle w:val="formattext"/>
        <w:spacing w:before="0" w:beforeAutospacing="0" w:after="0" w:afterAutospacing="0"/>
        <w:ind w:firstLine="709"/>
        <w:jc w:val="both"/>
        <w:rPr>
          <w:sz w:val="26"/>
          <w:szCs w:val="26"/>
        </w:rPr>
      </w:pPr>
    </w:p>
    <w:p w:rsidR="0057097B" w:rsidRDefault="0057097B" w:rsidP="0057097B">
      <w:pPr>
        <w:ind w:firstLine="708"/>
        <w:jc w:val="both"/>
        <w:rPr>
          <w:sz w:val="26"/>
          <w:szCs w:val="26"/>
        </w:rPr>
      </w:pPr>
      <w:proofErr w:type="gramStart"/>
      <w:r>
        <w:rPr>
          <w:sz w:val="26"/>
          <w:szCs w:val="26"/>
        </w:rPr>
        <w:t xml:space="preserve">Начальная (минимальная) цена права на заключение договора на размещение нестационарных торговых объектов на территории сельского поселения  </w:t>
      </w:r>
      <w:proofErr w:type="spellStart"/>
      <w:r>
        <w:rPr>
          <w:sz w:val="26"/>
          <w:szCs w:val="26"/>
        </w:rPr>
        <w:t>Еремеевский</w:t>
      </w:r>
      <w:proofErr w:type="spellEnd"/>
      <w:r>
        <w:rPr>
          <w:sz w:val="26"/>
          <w:szCs w:val="26"/>
        </w:rPr>
        <w:t xml:space="preserve">  сельсовет муниципального района </w:t>
      </w:r>
      <w:proofErr w:type="spellStart"/>
      <w:r>
        <w:rPr>
          <w:sz w:val="26"/>
          <w:szCs w:val="26"/>
        </w:rPr>
        <w:t>Чишминский</w:t>
      </w:r>
      <w:proofErr w:type="spellEnd"/>
      <w:r>
        <w:rPr>
          <w:sz w:val="26"/>
          <w:szCs w:val="26"/>
        </w:rPr>
        <w:t xml:space="preserve"> район Республики Башкортостан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определяется  по нижеследующей формуле:</w:t>
      </w:r>
      <w:proofErr w:type="gramEnd"/>
    </w:p>
    <w:p w:rsidR="0057097B" w:rsidRDefault="0057097B" w:rsidP="0057097B">
      <w:pPr>
        <w:ind w:firstLine="708"/>
        <w:jc w:val="both"/>
      </w:pPr>
      <w:r>
        <w:t>          </w:t>
      </w:r>
    </w:p>
    <w:p w:rsidR="0057097B" w:rsidRDefault="0057097B" w:rsidP="0057097B">
      <w:pPr>
        <w:jc w:val="both"/>
        <w:rPr>
          <w:sz w:val="22"/>
          <w:szCs w:val="22"/>
        </w:rPr>
      </w:pPr>
      <w:r>
        <w:t xml:space="preserve">         </w:t>
      </w:r>
      <w:proofErr w:type="spellStart"/>
      <w:r>
        <w:rPr>
          <w:sz w:val="22"/>
          <w:szCs w:val="22"/>
        </w:rPr>
        <w:t>Н</w:t>
      </w:r>
      <w:r>
        <w:rPr>
          <w:sz w:val="22"/>
          <w:szCs w:val="22"/>
          <w:vertAlign w:val="subscript"/>
        </w:rPr>
        <w:t>ц</w:t>
      </w:r>
      <w:proofErr w:type="spellEnd"/>
      <w:r>
        <w:rPr>
          <w:sz w:val="22"/>
          <w:szCs w:val="22"/>
          <w:vertAlign w:val="subscript"/>
        </w:rPr>
        <w:t xml:space="preserve"> </w:t>
      </w:r>
      <w:r>
        <w:rPr>
          <w:sz w:val="22"/>
          <w:szCs w:val="22"/>
        </w:rPr>
        <w:t xml:space="preserve">= </w:t>
      </w:r>
      <w:proofErr w:type="spellStart"/>
      <w:r>
        <w:rPr>
          <w:sz w:val="22"/>
          <w:szCs w:val="22"/>
        </w:rPr>
        <w:t>Б</w:t>
      </w:r>
      <w:r>
        <w:rPr>
          <w:sz w:val="22"/>
          <w:szCs w:val="22"/>
          <w:vertAlign w:val="subscript"/>
        </w:rPr>
        <w:t>ст</w:t>
      </w:r>
      <w:proofErr w:type="spellEnd"/>
      <w:r>
        <w:rPr>
          <w:sz w:val="22"/>
          <w:szCs w:val="22"/>
        </w:rPr>
        <w:t>*</w:t>
      </w:r>
      <w:proofErr w:type="spellStart"/>
      <w:r>
        <w:rPr>
          <w:sz w:val="22"/>
          <w:szCs w:val="22"/>
        </w:rPr>
        <w:t>К</w:t>
      </w:r>
      <w:r>
        <w:rPr>
          <w:sz w:val="22"/>
          <w:szCs w:val="22"/>
          <w:vertAlign w:val="subscript"/>
        </w:rPr>
        <w:t>мр</w:t>
      </w:r>
      <w:proofErr w:type="spellEnd"/>
      <w:r>
        <w:rPr>
          <w:sz w:val="22"/>
          <w:szCs w:val="22"/>
          <w:vertAlign w:val="subscript"/>
        </w:rPr>
        <w:t>*</w:t>
      </w:r>
      <w:r>
        <w:rPr>
          <w:sz w:val="22"/>
          <w:szCs w:val="22"/>
          <w:lang w:val="en-US"/>
        </w:rPr>
        <w:t>S</w:t>
      </w:r>
      <w:proofErr w:type="spellStart"/>
      <w:r>
        <w:rPr>
          <w:sz w:val="22"/>
          <w:szCs w:val="22"/>
          <w:vertAlign w:val="subscript"/>
        </w:rPr>
        <w:t>пл</w:t>
      </w:r>
      <w:proofErr w:type="gramStart"/>
      <w:r>
        <w:rPr>
          <w:sz w:val="22"/>
          <w:szCs w:val="22"/>
          <w:vertAlign w:val="subscript"/>
        </w:rPr>
        <w:t>.Н</w:t>
      </w:r>
      <w:proofErr w:type="gramEnd"/>
      <w:r>
        <w:rPr>
          <w:sz w:val="22"/>
          <w:szCs w:val="22"/>
          <w:vertAlign w:val="subscript"/>
        </w:rPr>
        <w:t>ТО</w:t>
      </w:r>
      <w:proofErr w:type="spellEnd"/>
      <w:r>
        <w:rPr>
          <w:sz w:val="22"/>
          <w:szCs w:val="22"/>
        </w:rPr>
        <w:t>, где:</w:t>
      </w:r>
    </w:p>
    <w:p w:rsidR="0057097B" w:rsidRDefault="0057097B" w:rsidP="0057097B">
      <w:pPr>
        <w:jc w:val="both"/>
        <w:rPr>
          <w:sz w:val="22"/>
          <w:szCs w:val="22"/>
        </w:rPr>
      </w:pPr>
    </w:p>
    <w:p w:rsidR="0057097B" w:rsidRDefault="0057097B" w:rsidP="0057097B">
      <w:pPr>
        <w:jc w:val="both"/>
        <w:rPr>
          <w:sz w:val="22"/>
          <w:szCs w:val="22"/>
        </w:rPr>
      </w:pPr>
      <w:r>
        <w:rPr>
          <w:sz w:val="22"/>
          <w:szCs w:val="22"/>
        </w:rPr>
        <w:t>     </w:t>
      </w:r>
      <w:r>
        <w:rPr>
          <w:sz w:val="22"/>
          <w:szCs w:val="22"/>
        </w:rPr>
        <w:tab/>
      </w:r>
      <w:proofErr w:type="spellStart"/>
      <w:r>
        <w:rPr>
          <w:sz w:val="22"/>
          <w:szCs w:val="22"/>
        </w:rPr>
        <w:t>Н</w:t>
      </w:r>
      <w:r>
        <w:rPr>
          <w:sz w:val="22"/>
          <w:szCs w:val="22"/>
          <w:vertAlign w:val="subscript"/>
        </w:rPr>
        <w:t>ц</w:t>
      </w:r>
      <w:proofErr w:type="spellEnd"/>
      <w:r>
        <w:rPr>
          <w:sz w:val="22"/>
          <w:szCs w:val="22"/>
        </w:rPr>
        <w:t>  – начальная цена аукциона по лоту;</w:t>
      </w:r>
    </w:p>
    <w:p w:rsidR="0057097B" w:rsidRDefault="0057097B" w:rsidP="0057097B">
      <w:pPr>
        <w:jc w:val="both"/>
        <w:rPr>
          <w:sz w:val="22"/>
          <w:szCs w:val="22"/>
        </w:rPr>
      </w:pPr>
      <w:r>
        <w:rPr>
          <w:sz w:val="22"/>
          <w:szCs w:val="22"/>
        </w:rPr>
        <w:t xml:space="preserve">        </w:t>
      </w:r>
      <w:r>
        <w:rPr>
          <w:sz w:val="22"/>
          <w:szCs w:val="22"/>
        </w:rPr>
        <w:tab/>
      </w:r>
      <w:proofErr w:type="spellStart"/>
      <w:r>
        <w:rPr>
          <w:sz w:val="22"/>
          <w:szCs w:val="22"/>
        </w:rPr>
        <w:t>Б</w:t>
      </w:r>
      <w:r>
        <w:rPr>
          <w:sz w:val="22"/>
          <w:szCs w:val="22"/>
          <w:vertAlign w:val="subscript"/>
        </w:rPr>
        <w:t>ст</w:t>
      </w:r>
      <w:proofErr w:type="spellEnd"/>
      <w:r>
        <w:rPr>
          <w:sz w:val="22"/>
          <w:szCs w:val="22"/>
          <w:vertAlign w:val="subscript"/>
        </w:rPr>
        <w:t xml:space="preserve"> </w:t>
      </w:r>
      <w:r>
        <w:rPr>
          <w:sz w:val="22"/>
          <w:szCs w:val="22"/>
        </w:rPr>
        <w:t xml:space="preserve">– базовая ставка платы за размещение нестационарного торгового объекта, равная 2000,00 (Две тысячи) рублей; </w:t>
      </w:r>
    </w:p>
    <w:p w:rsidR="0057097B" w:rsidRDefault="0057097B" w:rsidP="0057097B">
      <w:pPr>
        <w:jc w:val="both"/>
        <w:rPr>
          <w:sz w:val="22"/>
          <w:szCs w:val="22"/>
        </w:rPr>
      </w:pPr>
      <w:r>
        <w:rPr>
          <w:sz w:val="22"/>
          <w:szCs w:val="22"/>
        </w:rPr>
        <w:t>        </w:t>
      </w:r>
      <w:r>
        <w:rPr>
          <w:sz w:val="22"/>
          <w:szCs w:val="22"/>
        </w:rPr>
        <w:tab/>
      </w:r>
      <w:proofErr w:type="spellStart"/>
      <w:r>
        <w:rPr>
          <w:sz w:val="22"/>
          <w:szCs w:val="22"/>
        </w:rPr>
        <w:t>К</w:t>
      </w:r>
      <w:r>
        <w:rPr>
          <w:sz w:val="22"/>
          <w:szCs w:val="22"/>
          <w:vertAlign w:val="subscript"/>
        </w:rPr>
        <w:t>мр</w:t>
      </w:r>
      <w:proofErr w:type="spellEnd"/>
      <w:r>
        <w:rPr>
          <w:sz w:val="22"/>
          <w:szCs w:val="22"/>
          <w:vertAlign w:val="subscript"/>
        </w:rPr>
        <w:t xml:space="preserve"> </w:t>
      </w:r>
      <w:r>
        <w:rPr>
          <w:sz w:val="22"/>
          <w:szCs w:val="22"/>
        </w:rPr>
        <w:t>– коэффициент места размещения, равный 0,5.</w:t>
      </w:r>
    </w:p>
    <w:p w:rsidR="0057097B" w:rsidRDefault="0057097B" w:rsidP="0057097B">
      <w:pPr>
        <w:jc w:val="both"/>
        <w:rPr>
          <w:sz w:val="22"/>
          <w:szCs w:val="22"/>
        </w:rPr>
      </w:pPr>
      <w:r>
        <w:rPr>
          <w:sz w:val="22"/>
          <w:szCs w:val="22"/>
        </w:rPr>
        <w:tab/>
      </w:r>
      <w:r>
        <w:rPr>
          <w:sz w:val="22"/>
          <w:szCs w:val="22"/>
          <w:lang w:val="en-US"/>
        </w:rPr>
        <w:t>S</w:t>
      </w:r>
      <w:proofErr w:type="spellStart"/>
      <w:r>
        <w:rPr>
          <w:sz w:val="22"/>
          <w:szCs w:val="22"/>
          <w:vertAlign w:val="subscript"/>
        </w:rPr>
        <w:t>пл.НТО</w:t>
      </w:r>
      <w:proofErr w:type="spellEnd"/>
      <w:r>
        <w:rPr>
          <w:sz w:val="22"/>
          <w:szCs w:val="22"/>
        </w:rPr>
        <w:t xml:space="preserve"> – площадь</w:t>
      </w:r>
      <w:r>
        <w:rPr>
          <w:sz w:val="22"/>
          <w:szCs w:val="22"/>
          <w:vertAlign w:val="subscript"/>
        </w:rPr>
        <w:t xml:space="preserve"> </w:t>
      </w:r>
      <w:r>
        <w:rPr>
          <w:sz w:val="22"/>
          <w:szCs w:val="22"/>
        </w:rPr>
        <w:t>нестационарного торгового объекта.</w:t>
      </w:r>
    </w:p>
    <w:p w:rsidR="0057097B" w:rsidRDefault="0057097B" w:rsidP="0057097B">
      <w:pPr>
        <w:jc w:val="both"/>
        <w:rPr>
          <w:sz w:val="22"/>
          <w:szCs w:val="22"/>
        </w:rPr>
      </w:pPr>
    </w:p>
    <w:p w:rsidR="0057097B" w:rsidRDefault="0057097B" w:rsidP="0057097B">
      <w:pPr>
        <w:autoSpaceDN w:val="0"/>
        <w:ind w:firstLine="708"/>
        <w:jc w:val="both"/>
        <w:rPr>
          <w:sz w:val="22"/>
          <w:szCs w:val="22"/>
        </w:rPr>
      </w:pPr>
      <w:r>
        <w:rPr>
          <w:sz w:val="22"/>
          <w:szCs w:val="22"/>
        </w:rPr>
        <w:t>При заключении договора для объектов с периодом функционирования менее одного года (сезонные) определяется по формуле:</w:t>
      </w:r>
    </w:p>
    <w:p w:rsidR="0057097B" w:rsidRDefault="0057097B" w:rsidP="0057097B">
      <w:pPr>
        <w:autoSpaceDN w:val="0"/>
        <w:ind w:firstLine="540"/>
        <w:jc w:val="both"/>
        <w:rPr>
          <w:sz w:val="22"/>
          <w:szCs w:val="22"/>
        </w:rPr>
      </w:pPr>
    </w:p>
    <w:p w:rsidR="0057097B" w:rsidRDefault="0057097B" w:rsidP="0057097B">
      <w:pPr>
        <w:jc w:val="both"/>
        <w:rPr>
          <w:sz w:val="22"/>
          <w:szCs w:val="22"/>
        </w:rPr>
      </w:pPr>
      <w:r>
        <w:rPr>
          <w:sz w:val="22"/>
          <w:szCs w:val="22"/>
        </w:rPr>
        <w:t>       </w:t>
      </w:r>
      <w:r>
        <w:rPr>
          <w:sz w:val="22"/>
          <w:szCs w:val="22"/>
        </w:rPr>
        <w:tab/>
        <w:t> </w:t>
      </w:r>
      <w:proofErr w:type="spellStart"/>
      <w:r>
        <w:rPr>
          <w:sz w:val="22"/>
          <w:szCs w:val="22"/>
        </w:rPr>
        <w:t>Н</w:t>
      </w:r>
      <w:r>
        <w:rPr>
          <w:sz w:val="22"/>
          <w:szCs w:val="22"/>
          <w:vertAlign w:val="subscript"/>
        </w:rPr>
        <w:t>ц</w:t>
      </w:r>
      <w:proofErr w:type="spellEnd"/>
      <w:r>
        <w:rPr>
          <w:sz w:val="22"/>
          <w:szCs w:val="22"/>
          <w:vertAlign w:val="subscript"/>
        </w:rPr>
        <w:t xml:space="preserve"> </w:t>
      </w:r>
      <w:r>
        <w:rPr>
          <w:sz w:val="22"/>
          <w:szCs w:val="22"/>
        </w:rPr>
        <w:t xml:space="preserve">= </w:t>
      </w:r>
      <w:proofErr w:type="spellStart"/>
      <w:r>
        <w:rPr>
          <w:sz w:val="22"/>
          <w:szCs w:val="22"/>
        </w:rPr>
        <w:t>Б</w:t>
      </w:r>
      <w:r>
        <w:rPr>
          <w:sz w:val="22"/>
          <w:szCs w:val="22"/>
          <w:vertAlign w:val="subscript"/>
        </w:rPr>
        <w:t>ст</w:t>
      </w:r>
      <w:proofErr w:type="spellEnd"/>
      <w:r>
        <w:rPr>
          <w:sz w:val="22"/>
          <w:szCs w:val="22"/>
          <w:vertAlign w:val="subscript"/>
        </w:rPr>
        <w:t xml:space="preserve"> </w:t>
      </w:r>
      <w:r>
        <w:rPr>
          <w:sz w:val="22"/>
          <w:szCs w:val="22"/>
        </w:rPr>
        <w:t>/365*</w:t>
      </w:r>
      <w:proofErr w:type="spellStart"/>
      <w:r>
        <w:rPr>
          <w:sz w:val="22"/>
          <w:szCs w:val="22"/>
        </w:rPr>
        <w:t>К</w:t>
      </w:r>
      <w:r>
        <w:rPr>
          <w:sz w:val="22"/>
          <w:szCs w:val="22"/>
          <w:vertAlign w:val="subscript"/>
        </w:rPr>
        <w:t>мр</w:t>
      </w:r>
      <w:proofErr w:type="spellEnd"/>
      <w:r>
        <w:rPr>
          <w:sz w:val="22"/>
          <w:szCs w:val="22"/>
        </w:rPr>
        <w:t>*</w:t>
      </w:r>
      <w:proofErr w:type="spellStart"/>
      <w:r>
        <w:rPr>
          <w:sz w:val="22"/>
          <w:szCs w:val="22"/>
        </w:rPr>
        <w:t>К</w:t>
      </w:r>
      <w:r>
        <w:rPr>
          <w:sz w:val="22"/>
          <w:szCs w:val="22"/>
          <w:vertAlign w:val="subscript"/>
        </w:rPr>
        <w:t>ф</w:t>
      </w:r>
      <w:proofErr w:type="spellEnd"/>
      <w:r>
        <w:rPr>
          <w:sz w:val="22"/>
          <w:szCs w:val="22"/>
        </w:rPr>
        <w:t xml:space="preserve"> </w:t>
      </w:r>
      <w:r>
        <w:rPr>
          <w:sz w:val="22"/>
          <w:szCs w:val="22"/>
          <w:lang w:val="en-US"/>
        </w:rPr>
        <w:t>S</w:t>
      </w:r>
      <w:proofErr w:type="spellStart"/>
      <w:r>
        <w:rPr>
          <w:sz w:val="22"/>
          <w:szCs w:val="22"/>
          <w:vertAlign w:val="subscript"/>
        </w:rPr>
        <w:t>пл</w:t>
      </w:r>
      <w:proofErr w:type="gramStart"/>
      <w:r>
        <w:rPr>
          <w:sz w:val="22"/>
          <w:szCs w:val="22"/>
          <w:vertAlign w:val="subscript"/>
        </w:rPr>
        <w:t>.Н</w:t>
      </w:r>
      <w:proofErr w:type="gramEnd"/>
      <w:r>
        <w:rPr>
          <w:sz w:val="22"/>
          <w:szCs w:val="22"/>
          <w:vertAlign w:val="subscript"/>
        </w:rPr>
        <w:t>ТО</w:t>
      </w:r>
      <w:proofErr w:type="spellEnd"/>
      <w:r>
        <w:rPr>
          <w:sz w:val="22"/>
          <w:szCs w:val="22"/>
        </w:rPr>
        <w:t>, где:</w:t>
      </w:r>
    </w:p>
    <w:p w:rsidR="0057097B" w:rsidRDefault="0057097B" w:rsidP="0057097B">
      <w:pPr>
        <w:jc w:val="both"/>
        <w:rPr>
          <w:sz w:val="22"/>
          <w:szCs w:val="22"/>
        </w:rPr>
      </w:pPr>
    </w:p>
    <w:p w:rsidR="0057097B" w:rsidRDefault="0057097B" w:rsidP="0057097B">
      <w:pPr>
        <w:jc w:val="both"/>
        <w:rPr>
          <w:sz w:val="22"/>
          <w:szCs w:val="22"/>
        </w:rPr>
      </w:pPr>
      <w:r>
        <w:rPr>
          <w:sz w:val="22"/>
          <w:szCs w:val="22"/>
        </w:rPr>
        <w:t>       </w:t>
      </w:r>
      <w:r>
        <w:rPr>
          <w:sz w:val="22"/>
          <w:szCs w:val="22"/>
        </w:rPr>
        <w:tab/>
        <w:t xml:space="preserve"> </w:t>
      </w:r>
      <w:proofErr w:type="spellStart"/>
      <w:r>
        <w:rPr>
          <w:sz w:val="22"/>
          <w:szCs w:val="22"/>
        </w:rPr>
        <w:t>Н</w:t>
      </w:r>
      <w:r>
        <w:rPr>
          <w:sz w:val="22"/>
          <w:szCs w:val="22"/>
          <w:vertAlign w:val="subscript"/>
        </w:rPr>
        <w:t>ц</w:t>
      </w:r>
      <w:proofErr w:type="spellEnd"/>
      <w:r>
        <w:rPr>
          <w:sz w:val="22"/>
          <w:szCs w:val="22"/>
        </w:rPr>
        <w:t>  – начальная цена аукциона по лоту;</w:t>
      </w:r>
    </w:p>
    <w:p w:rsidR="0057097B" w:rsidRDefault="0057097B" w:rsidP="0057097B">
      <w:pPr>
        <w:jc w:val="both"/>
        <w:rPr>
          <w:sz w:val="22"/>
          <w:szCs w:val="22"/>
        </w:rPr>
      </w:pPr>
      <w:r>
        <w:rPr>
          <w:sz w:val="22"/>
          <w:szCs w:val="22"/>
        </w:rPr>
        <w:t>       </w:t>
      </w:r>
      <w:r>
        <w:rPr>
          <w:sz w:val="22"/>
          <w:szCs w:val="22"/>
        </w:rPr>
        <w:tab/>
        <w:t xml:space="preserve"> </w:t>
      </w:r>
      <w:proofErr w:type="spellStart"/>
      <w:r>
        <w:rPr>
          <w:sz w:val="22"/>
          <w:szCs w:val="22"/>
        </w:rPr>
        <w:t>Б</w:t>
      </w:r>
      <w:r>
        <w:rPr>
          <w:sz w:val="22"/>
          <w:szCs w:val="22"/>
          <w:vertAlign w:val="subscript"/>
        </w:rPr>
        <w:t>ст</w:t>
      </w:r>
      <w:proofErr w:type="spellEnd"/>
      <w:r>
        <w:rPr>
          <w:sz w:val="22"/>
          <w:szCs w:val="22"/>
          <w:vertAlign w:val="subscript"/>
        </w:rPr>
        <w:t xml:space="preserve"> </w:t>
      </w:r>
      <w:r>
        <w:rPr>
          <w:sz w:val="22"/>
          <w:szCs w:val="22"/>
        </w:rPr>
        <w:t xml:space="preserve">– базовая ставка платы за размещение нестационарного торгового объекта, равная 2000,00 (Две тысячи) рублей; </w:t>
      </w:r>
    </w:p>
    <w:p w:rsidR="0057097B" w:rsidRDefault="0057097B" w:rsidP="0057097B">
      <w:pPr>
        <w:jc w:val="both"/>
        <w:rPr>
          <w:sz w:val="22"/>
          <w:szCs w:val="22"/>
        </w:rPr>
      </w:pPr>
      <w:r>
        <w:rPr>
          <w:sz w:val="22"/>
          <w:szCs w:val="22"/>
        </w:rPr>
        <w:t>        </w:t>
      </w:r>
      <w:r>
        <w:rPr>
          <w:sz w:val="22"/>
          <w:szCs w:val="22"/>
        </w:rPr>
        <w:tab/>
      </w:r>
      <w:proofErr w:type="spellStart"/>
      <w:r>
        <w:rPr>
          <w:sz w:val="22"/>
          <w:szCs w:val="22"/>
        </w:rPr>
        <w:t>К</w:t>
      </w:r>
      <w:r>
        <w:rPr>
          <w:sz w:val="22"/>
          <w:szCs w:val="22"/>
          <w:vertAlign w:val="subscript"/>
        </w:rPr>
        <w:t>мр</w:t>
      </w:r>
      <w:proofErr w:type="spellEnd"/>
      <w:r>
        <w:rPr>
          <w:sz w:val="22"/>
          <w:szCs w:val="22"/>
          <w:vertAlign w:val="subscript"/>
        </w:rPr>
        <w:t xml:space="preserve"> </w:t>
      </w:r>
      <w:r>
        <w:rPr>
          <w:sz w:val="22"/>
          <w:szCs w:val="22"/>
        </w:rPr>
        <w:t>– коэффициент места размещения, равный 0,5.</w:t>
      </w:r>
    </w:p>
    <w:p w:rsidR="0057097B" w:rsidRDefault="0057097B" w:rsidP="0057097B">
      <w:pPr>
        <w:jc w:val="both"/>
        <w:rPr>
          <w:sz w:val="22"/>
          <w:szCs w:val="22"/>
        </w:rPr>
      </w:pPr>
      <w:r>
        <w:rPr>
          <w:sz w:val="22"/>
          <w:szCs w:val="22"/>
        </w:rPr>
        <w:t xml:space="preserve">        </w:t>
      </w:r>
      <w:r>
        <w:rPr>
          <w:sz w:val="22"/>
          <w:szCs w:val="22"/>
        </w:rPr>
        <w:tab/>
      </w:r>
      <w:proofErr w:type="spellStart"/>
      <w:r>
        <w:rPr>
          <w:sz w:val="22"/>
          <w:szCs w:val="22"/>
        </w:rPr>
        <w:t>К</w:t>
      </w:r>
      <w:r>
        <w:rPr>
          <w:sz w:val="22"/>
          <w:szCs w:val="22"/>
          <w:vertAlign w:val="subscript"/>
        </w:rPr>
        <w:t>ф</w:t>
      </w:r>
      <w:proofErr w:type="spellEnd"/>
      <w:r>
        <w:rPr>
          <w:sz w:val="22"/>
          <w:szCs w:val="22"/>
          <w:vertAlign w:val="subscript"/>
        </w:rPr>
        <w:t xml:space="preserve"> </w:t>
      </w:r>
      <w:r>
        <w:rPr>
          <w:sz w:val="22"/>
          <w:szCs w:val="22"/>
        </w:rPr>
        <w:t>– количество дней функционирования нестационарного торгового объекта;</w:t>
      </w:r>
    </w:p>
    <w:p w:rsidR="0057097B" w:rsidRDefault="0057097B" w:rsidP="0057097B">
      <w:pPr>
        <w:ind w:firstLine="708"/>
        <w:jc w:val="both"/>
        <w:rPr>
          <w:sz w:val="22"/>
          <w:szCs w:val="22"/>
        </w:rPr>
      </w:pPr>
      <w:r>
        <w:rPr>
          <w:sz w:val="22"/>
          <w:szCs w:val="22"/>
          <w:lang w:val="en-US"/>
        </w:rPr>
        <w:t>S</w:t>
      </w:r>
      <w:proofErr w:type="spellStart"/>
      <w:r>
        <w:rPr>
          <w:sz w:val="22"/>
          <w:szCs w:val="22"/>
          <w:vertAlign w:val="subscript"/>
        </w:rPr>
        <w:t>пл.НТО</w:t>
      </w:r>
      <w:proofErr w:type="spellEnd"/>
      <w:r>
        <w:rPr>
          <w:sz w:val="22"/>
          <w:szCs w:val="22"/>
        </w:rPr>
        <w:t xml:space="preserve"> – площадь</w:t>
      </w:r>
      <w:r>
        <w:rPr>
          <w:sz w:val="22"/>
          <w:szCs w:val="22"/>
          <w:vertAlign w:val="subscript"/>
        </w:rPr>
        <w:t xml:space="preserve"> </w:t>
      </w:r>
      <w:r>
        <w:rPr>
          <w:sz w:val="22"/>
          <w:szCs w:val="22"/>
        </w:rPr>
        <w:t>нестационарного торгового объекта.</w:t>
      </w:r>
    </w:p>
    <w:p w:rsidR="0057097B" w:rsidRDefault="0057097B" w:rsidP="0057097B">
      <w:pPr>
        <w:shd w:val="clear" w:color="auto" w:fill="FFFFFF"/>
        <w:spacing w:line="360" w:lineRule="atLeast"/>
        <w:ind w:firstLine="708"/>
        <w:jc w:val="both"/>
        <w:textAlignment w:val="baseline"/>
        <w:rPr>
          <w:sz w:val="26"/>
          <w:szCs w:val="26"/>
        </w:rPr>
      </w:pPr>
    </w:p>
    <w:p w:rsidR="0057097B" w:rsidRDefault="0057097B" w:rsidP="0057097B">
      <w:pPr>
        <w:jc w:val="both"/>
        <w:rPr>
          <w:sz w:val="26"/>
          <w:szCs w:val="26"/>
        </w:rPr>
      </w:pPr>
    </w:p>
    <w:p w:rsidR="0057097B" w:rsidRDefault="0057097B" w:rsidP="0057097B">
      <w:pPr>
        <w:pStyle w:val="formattext"/>
        <w:spacing w:before="0" w:beforeAutospacing="0" w:after="0" w:afterAutospacing="0"/>
        <w:ind w:firstLine="709"/>
        <w:jc w:val="both"/>
        <w:rPr>
          <w:sz w:val="26"/>
          <w:szCs w:val="26"/>
        </w:rPr>
      </w:pPr>
    </w:p>
    <w:p w:rsidR="0057097B" w:rsidRDefault="0057097B" w:rsidP="0057097B">
      <w:pPr>
        <w:pStyle w:val="formattext"/>
        <w:spacing w:before="0" w:beforeAutospacing="0" w:after="0" w:afterAutospacing="0"/>
        <w:jc w:val="both"/>
        <w:rPr>
          <w:sz w:val="26"/>
          <w:szCs w:val="26"/>
        </w:rPr>
      </w:pPr>
    </w:p>
    <w:p w:rsidR="0057097B" w:rsidRDefault="0057097B" w:rsidP="0057097B">
      <w:pPr>
        <w:pStyle w:val="formattext"/>
        <w:spacing w:before="0" w:beforeAutospacing="0" w:after="0" w:afterAutospacing="0"/>
        <w:jc w:val="both"/>
        <w:rPr>
          <w:sz w:val="26"/>
          <w:szCs w:val="26"/>
        </w:rPr>
      </w:pPr>
    </w:p>
    <w:p w:rsidR="0057097B" w:rsidRDefault="0057097B" w:rsidP="0057097B">
      <w:pPr>
        <w:pStyle w:val="formattext"/>
        <w:spacing w:before="0" w:beforeAutospacing="0" w:after="0" w:afterAutospacing="0"/>
        <w:jc w:val="both"/>
        <w:rPr>
          <w:sz w:val="26"/>
          <w:szCs w:val="26"/>
        </w:rPr>
      </w:pPr>
    </w:p>
    <w:p w:rsidR="0057097B" w:rsidRDefault="0057097B" w:rsidP="0057097B">
      <w:pPr>
        <w:pStyle w:val="formattext"/>
        <w:spacing w:before="0" w:beforeAutospacing="0" w:after="0" w:afterAutospacing="0"/>
        <w:ind w:left="4395"/>
        <w:jc w:val="both"/>
        <w:rPr>
          <w:sz w:val="26"/>
          <w:szCs w:val="26"/>
        </w:rPr>
      </w:pPr>
    </w:p>
    <w:p w:rsidR="0057097B" w:rsidRDefault="0057097B" w:rsidP="0057097B">
      <w:pPr>
        <w:pStyle w:val="formattext"/>
        <w:spacing w:before="0" w:beforeAutospacing="0" w:after="0" w:afterAutospacing="0"/>
        <w:ind w:left="4395"/>
        <w:jc w:val="both"/>
        <w:rPr>
          <w:sz w:val="26"/>
          <w:szCs w:val="26"/>
        </w:rPr>
      </w:pPr>
    </w:p>
    <w:p w:rsidR="0057097B" w:rsidRDefault="0057097B" w:rsidP="0057097B">
      <w:pPr>
        <w:pStyle w:val="formattext"/>
        <w:spacing w:before="0" w:beforeAutospacing="0" w:after="0" w:afterAutospacing="0"/>
        <w:ind w:left="4395"/>
        <w:jc w:val="both"/>
        <w:rPr>
          <w:sz w:val="26"/>
          <w:szCs w:val="26"/>
        </w:rPr>
      </w:pPr>
    </w:p>
    <w:p w:rsidR="0032238D" w:rsidRDefault="0032238D"/>
    <w:sectPr w:rsidR="00322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7B"/>
    <w:rsid w:val="0032238D"/>
    <w:rsid w:val="0057097B"/>
    <w:rsid w:val="00EE5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unhideWhenUsed/>
    <w:qFormat/>
    <w:rsid w:val="0057097B"/>
    <w:pPr>
      <w:keepNext/>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7097B"/>
    <w:rPr>
      <w:rFonts w:ascii="Times New Roman" w:eastAsia="Times New Roman" w:hAnsi="Times New Roman" w:cs="Times New Roman"/>
      <w:sz w:val="28"/>
      <w:szCs w:val="28"/>
      <w:lang w:eastAsia="ru-RU"/>
    </w:rPr>
  </w:style>
  <w:style w:type="character" w:customStyle="1" w:styleId="a3">
    <w:name w:val="Верхний колонтитул Знак"/>
    <w:aliases w:val="Знак Знак1,Знак Знак Знак,Верхний колонтитул Знак Знак Знак,Знак6 Знак Знак Знак"/>
    <w:basedOn w:val="a0"/>
    <w:link w:val="a4"/>
    <w:uiPriority w:val="99"/>
    <w:locked/>
    <w:rsid w:val="0057097B"/>
    <w:rPr>
      <w:rFonts w:ascii="Times New Roman" w:eastAsia="Times New Roman" w:hAnsi="Times New Roman" w:cs="Times New Roman"/>
      <w:sz w:val="20"/>
      <w:szCs w:val="20"/>
      <w:lang w:val="en-US" w:eastAsia="ru-RU"/>
    </w:rPr>
  </w:style>
  <w:style w:type="paragraph" w:styleId="a4">
    <w:name w:val="header"/>
    <w:aliases w:val="Знак,Знак Знак,Верхний колонтитул Знак Знак,Знак6 Знак Знак"/>
    <w:basedOn w:val="a"/>
    <w:link w:val="a3"/>
    <w:uiPriority w:val="99"/>
    <w:unhideWhenUsed/>
    <w:rsid w:val="0057097B"/>
    <w:pPr>
      <w:tabs>
        <w:tab w:val="center" w:pos="4153"/>
        <w:tab w:val="right" w:pos="8306"/>
      </w:tabs>
    </w:pPr>
    <w:rPr>
      <w:sz w:val="20"/>
      <w:szCs w:val="20"/>
      <w:lang w:val="en-US"/>
    </w:rPr>
  </w:style>
  <w:style w:type="character" w:customStyle="1" w:styleId="1">
    <w:name w:val="Верхний колонтитул Знак1"/>
    <w:basedOn w:val="a0"/>
    <w:uiPriority w:val="99"/>
    <w:semiHidden/>
    <w:rsid w:val="0057097B"/>
    <w:rPr>
      <w:rFonts w:ascii="Times New Roman" w:eastAsia="Times New Roman" w:hAnsi="Times New Roman" w:cs="Times New Roman"/>
      <w:sz w:val="24"/>
      <w:szCs w:val="24"/>
      <w:lang w:eastAsia="ru-RU"/>
    </w:rPr>
  </w:style>
  <w:style w:type="paragraph" w:styleId="a5">
    <w:name w:val="No Spacing"/>
    <w:uiPriority w:val="1"/>
    <w:qFormat/>
    <w:rsid w:val="0057097B"/>
    <w:pPr>
      <w:spacing w:after="0" w:line="240" w:lineRule="auto"/>
    </w:pPr>
    <w:rPr>
      <w:rFonts w:ascii="Calibri" w:eastAsia="Times New Roman" w:hAnsi="Calibri" w:cs="Calibri"/>
    </w:rPr>
  </w:style>
  <w:style w:type="character" w:styleId="a6">
    <w:name w:val="Hyperlink"/>
    <w:basedOn w:val="a0"/>
    <w:uiPriority w:val="99"/>
    <w:semiHidden/>
    <w:unhideWhenUsed/>
    <w:rsid w:val="0057097B"/>
    <w:rPr>
      <w:rFonts w:ascii="Times New Roman" w:hAnsi="Times New Roman" w:cs="Times New Roman" w:hint="default"/>
      <w:color w:val="0000FF"/>
      <w:u w:val="single"/>
    </w:rPr>
  </w:style>
  <w:style w:type="paragraph" w:customStyle="1" w:styleId="ConsPlusNormal">
    <w:name w:val="ConsPlusNormal"/>
    <w:rsid w:val="005709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57097B"/>
    <w:pPr>
      <w:spacing w:before="100" w:beforeAutospacing="1" w:after="100" w:afterAutospacing="1"/>
    </w:pPr>
  </w:style>
  <w:style w:type="paragraph" w:customStyle="1" w:styleId="s3">
    <w:name w:val="s_3"/>
    <w:basedOn w:val="a"/>
    <w:rsid w:val="0057097B"/>
    <w:pPr>
      <w:spacing w:before="100" w:beforeAutospacing="1" w:after="100" w:afterAutospacing="1"/>
    </w:pPr>
  </w:style>
  <w:style w:type="character" w:customStyle="1" w:styleId="2">
    <w:name w:val="Заголовок №2_"/>
    <w:basedOn w:val="a0"/>
    <w:link w:val="20"/>
    <w:locked/>
    <w:rsid w:val="0057097B"/>
    <w:rPr>
      <w:b/>
      <w:bCs/>
      <w:spacing w:val="-9"/>
      <w:sz w:val="26"/>
      <w:szCs w:val="26"/>
      <w:shd w:val="clear" w:color="auto" w:fill="FFFFFF"/>
    </w:rPr>
  </w:style>
  <w:style w:type="paragraph" w:customStyle="1" w:styleId="20">
    <w:name w:val="Заголовок №2"/>
    <w:basedOn w:val="a"/>
    <w:link w:val="2"/>
    <w:rsid w:val="0057097B"/>
    <w:pPr>
      <w:widowControl w:val="0"/>
      <w:shd w:val="clear" w:color="auto" w:fill="FFFFFF"/>
      <w:spacing w:before="540" w:after="360" w:line="0" w:lineRule="atLeast"/>
      <w:jc w:val="center"/>
      <w:outlineLvl w:val="1"/>
    </w:pPr>
    <w:rPr>
      <w:rFonts w:asciiTheme="minorHAnsi" w:eastAsiaTheme="minorHAnsi" w:hAnsiTheme="minorHAnsi" w:cstheme="minorBidi"/>
      <w:b/>
      <w:bCs/>
      <w:spacing w:val="-9"/>
      <w:sz w:val="26"/>
      <w:szCs w:val="26"/>
      <w:lang w:eastAsia="en-US"/>
    </w:rPr>
  </w:style>
  <w:style w:type="paragraph" w:styleId="a7">
    <w:name w:val="Balloon Text"/>
    <w:basedOn w:val="a"/>
    <w:link w:val="a8"/>
    <w:uiPriority w:val="99"/>
    <w:semiHidden/>
    <w:unhideWhenUsed/>
    <w:rsid w:val="0057097B"/>
    <w:rPr>
      <w:rFonts w:ascii="Tahoma" w:hAnsi="Tahoma" w:cs="Tahoma"/>
      <w:sz w:val="16"/>
      <w:szCs w:val="16"/>
    </w:rPr>
  </w:style>
  <w:style w:type="character" w:customStyle="1" w:styleId="a8">
    <w:name w:val="Текст выноски Знак"/>
    <w:basedOn w:val="a0"/>
    <w:link w:val="a7"/>
    <w:uiPriority w:val="99"/>
    <w:semiHidden/>
    <w:rsid w:val="0057097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unhideWhenUsed/>
    <w:qFormat/>
    <w:rsid w:val="0057097B"/>
    <w:pPr>
      <w:keepNext/>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7097B"/>
    <w:rPr>
      <w:rFonts w:ascii="Times New Roman" w:eastAsia="Times New Roman" w:hAnsi="Times New Roman" w:cs="Times New Roman"/>
      <w:sz w:val="28"/>
      <w:szCs w:val="28"/>
      <w:lang w:eastAsia="ru-RU"/>
    </w:rPr>
  </w:style>
  <w:style w:type="character" w:customStyle="1" w:styleId="a3">
    <w:name w:val="Верхний колонтитул Знак"/>
    <w:aliases w:val="Знак Знак1,Знак Знак Знак,Верхний колонтитул Знак Знак Знак,Знак6 Знак Знак Знак"/>
    <w:basedOn w:val="a0"/>
    <w:link w:val="a4"/>
    <w:uiPriority w:val="99"/>
    <w:locked/>
    <w:rsid w:val="0057097B"/>
    <w:rPr>
      <w:rFonts w:ascii="Times New Roman" w:eastAsia="Times New Roman" w:hAnsi="Times New Roman" w:cs="Times New Roman"/>
      <w:sz w:val="20"/>
      <w:szCs w:val="20"/>
      <w:lang w:val="en-US" w:eastAsia="ru-RU"/>
    </w:rPr>
  </w:style>
  <w:style w:type="paragraph" w:styleId="a4">
    <w:name w:val="header"/>
    <w:aliases w:val="Знак,Знак Знак,Верхний колонтитул Знак Знак,Знак6 Знак Знак"/>
    <w:basedOn w:val="a"/>
    <w:link w:val="a3"/>
    <w:uiPriority w:val="99"/>
    <w:unhideWhenUsed/>
    <w:rsid w:val="0057097B"/>
    <w:pPr>
      <w:tabs>
        <w:tab w:val="center" w:pos="4153"/>
        <w:tab w:val="right" w:pos="8306"/>
      </w:tabs>
    </w:pPr>
    <w:rPr>
      <w:sz w:val="20"/>
      <w:szCs w:val="20"/>
      <w:lang w:val="en-US"/>
    </w:rPr>
  </w:style>
  <w:style w:type="character" w:customStyle="1" w:styleId="1">
    <w:name w:val="Верхний колонтитул Знак1"/>
    <w:basedOn w:val="a0"/>
    <w:uiPriority w:val="99"/>
    <w:semiHidden/>
    <w:rsid w:val="0057097B"/>
    <w:rPr>
      <w:rFonts w:ascii="Times New Roman" w:eastAsia="Times New Roman" w:hAnsi="Times New Roman" w:cs="Times New Roman"/>
      <w:sz w:val="24"/>
      <w:szCs w:val="24"/>
      <w:lang w:eastAsia="ru-RU"/>
    </w:rPr>
  </w:style>
  <w:style w:type="paragraph" w:styleId="a5">
    <w:name w:val="No Spacing"/>
    <w:uiPriority w:val="1"/>
    <w:qFormat/>
    <w:rsid w:val="0057097B"/>
    <w:pPr>
      <w:spacing w:after="0" w:line="240" w:lineRule="auto"/>
    </w:pPr>
    <w:rPr>
      <w:rFonts w:ascii="Calibri" w:eastAsia="Times New Roman" w:hAnsi="Calibri" w:cs="Calibri"/>
    </w:rPr>
  </w:style>
  <w:style w:type="character" w:styleId="a6">
    <w:name w:val="Hyperlink"/>
    <w:basedOn w:val="a0"/>
    <w:uiPriority w:val="99"/>
    <w:semiHidden/>
    <w:unhideWhenUsed/>
    <w:rsid w:val="0057097B"/>
    <w:rPr>
      <w:rFonts w:ascii="Times New Roman" w:hAnsi="Times New Roman" w:cs="Times New Roman" w:hint="default"/>
      <w:color w:val="0000FF"/>
      <w:u w:val="single"/>
    </w:rPr>
  </w:style>
  <w:style w:type="paragraph" w:customStyle="1" w:styleId="ConsPlusNormal">
    <w:name w:val="ConsPlusNormal"/>
    <w:rsid w:val="005709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57097B"/>
    <w:pPr>
      <w:spacing w:before="100" w:beforeAutospacing="1" w:after="100" w:afterAutospacing="1"/>
    </w:pPr>
  </w:style>
  <w:style w:type="paragraph" w:customStyle="1" w:styleId="s3">
    <w:name w:val="s_3"/>
    <w:basedOn w:val="a"/>
    <w:rsid w:val="0057097B"/>
    <w:pPr>
      <w:spacing w:before="100" w:beforeAutospacing="1" w:after="100" w:afterAutospacing="1"/>
    </w:pPr>
  </w:style>
  <w:style w:type="character" w:customStyle="1" w:styleId="2">
    <w:name w:val="Заголовок №2_"/>
    <w:basedOn w:val="a0"/>
    <w:link w:val="20"/>
    <w:locked/>
    <w:rsid w:val="0057097B"/>
    <w:rPr>
      <w:b/>
      <w:bCs/>
      <w:spacing w:val="-9"/>
      <w:sz w:val="26"/>
      <w:szCs w:val="26"/>
      <w:shd w:val="clear" w:color="auto" w:fill="FFFFFF"/>
    </w:rPr>
  </w:style>
  <w:style w:type="paragraph" w:customStyle="1" w:styleId="20">
    <w:name w:val="Заголовок №2"/>
    <w:basedOn w:val="a"/>
    <w:link w:val="2"/>
    <w:rsid w:val="0057097B"/>
    <w:pPr>
      <w:widowControl w:val="0"/>
      <w:shd w:val="clear" w:color="auto" w:fill="FFFFFF"/>
      <w:spacing w:before="540" w:after="360" w:line="0" w:lineRule="atLeast"/>
      <w:jc w:val="center"/>
      <w:outlineLvl w:val="1"/>
    </w:pPr>
    <w:rPr>
      <w:rFonts w:asciiTheme="minorHAnsi" w:eastAsiaTheme="minorHAnsi" w:hAnsiTheme="minorHAnsi" w:cstheme="minorBidi"/>
      <w:b/>
      <w:bCs/>
      <w:spacing w:val="-9"/>
      <w:sz w:val="26"/>
      <w:szCs w:val="26"/>
      <w:lang w:eastAsia="en-US"/>
    </w:rPr>
  </w:style>
  <w:style w:type="paragraph" w:styleId="a7">
    <w:name w:val="Balloon Text"/>
    <w:basedOn w:val="a"/>
    <w:link w:val="a8"/>
    <w:uiPriority w:val="99"/>
    <w:semiHidden/>
    <w:unhideWhenUsed/>
    <w:rsid w:val="0057097B"/>
    <w:rPr>
      <w:rFonts w:ascii="Tahoma" w:hAnsi="Tahoma" w:cs="Tahoma"/>
      <w:sz w:val="16"/>
      <w:szCs w:val="16"/>
    </w:rPr>
  </w:style>
  <w:style w:type="character" w:customStyle="1" w:styleId="a8">
    <w:name w:val="Текст выноски Знак"/>
    <w:basedOn w:val="a0"/>
    <w:link w:val="a7"/>
    <w:uiPriority w:val="99"/>
    <w:semiHidden/>
    <w:rsid w:val="0057097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2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241B8958543BA8723D0D9CDBB80E5439D1EF01BC701DF3DE5089287B2A27E133680A22D07578BD553E7Fn0x6E" TargetMode="External"/><Relationship Id="rId13" Type="http://schemas.openxmlformats.org/officeDocument/2006/relationships/hyperlink" Target="consultantplus://offline/ref=6FE16CA977F964F09EBDA630877F9B6D94A3CDF94ED0753560FF760492083CF11FB58B425EQEyAM" TargetMode="External"/><Relationship Id="rId3" Type="http://schemas.openxmlformats.org/officeDocument/2006/relationships/settings" Target="settings.xml"/><Relationship Id="rId7" Type="http://schemas.openxmlformats.org/officeDocument/2006/relationships/hyperlink" Target="consultantplus://offline/ref=55241B8958543BA8723D0D9CDBB80E5439D1EF01BC701DF3DE5089287B2A27E133680A22D07578BD553E7Fn0x6E" TargetMode="External"/><Relationship Id="rId12" Type="http://schemas.openxmlformats.org/officeDocument/2006/relationships/hyperlink" Target="consultantplus://offline/ref=6FE16CA977F964F09EBDA630877F9B6D94A3CFF74AD8753560FF760492083CF11FB58B465FEA21F9Q8y6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5241B8958543BA8723D1391CDD4515D38D2B305B77D1FA0800FD2752C232DB6742753609471n7x1E" TargetMode="External"/><Relationship Id="rId11" Type="http://schemas.openxmlformats.org/officeDocument/2006/relationships/hyperlink" Target="consultantplus://offline/ref=64C737B6D56A1109A7DCD07B07B86447FBE5C631E94134EAA18521F3C63B6FD3A73320AAFBt014J" TargetMode="External"/><Relationship Id="rId5" Type="http://schemas.openxmlformats.org/officeDocument/2006/relationships/hyperlink" Target="consultantplus://offline/ref=55241B8958543BA8723D0D9CDBB80E5439D1EF01BC701DF3DE5089287B2A27E133680A22D07578BD553E7Fn0x6E" TargetMode="External"/><Relationship Id="rId15" Type="http://schemas.openxmlformats.org/officeDocument/2006/relationships/hyperlink" Target="file:///C:\Users\&#1055;&#1086;&#1083;&#1100;&#1079;&#1086;&#1074;&#1072;&#1090;&#1077;&#1083;&#1100;\Desktop\Documents\&#1055;&#1086;&#1089;&#1090;.%20&#1085;&#1077;&#1089;&#1090;&#1072;&#1094;&#1080;&#1086;&#1085;&#1072;&#1088;&#1085;&#1099;&#1077;%20&#1090;&#1086;&#1088;&#1075;&#1086;&#1074;&#1099;&#1077;%20&#1086;&#1073;&#1098;&#1077;&#1082;&#1090;&#1099;.docx" TargetMode="External"/><Relationship Id="rId10" Type="http://schemas.openxmlformats.org/officeDocument/2006/relationships/hyperlink" Target="consultantplus://offline/ref=6C6B0F9CDBD5C14825025FB75991A3937A2C93A74DCA1DD2B03CEE9EFB081E2308AE23B93C7BF8EB57F0I" TargetMode="External"/><Relationship Id="rId4" Type="http://schemas.openxmlformats.org/officeDocument/2006/relationships/webSettings" Target="webSettings.xml"/><Relationship Id="rId9" Type="http://schemas.openxmlformats.org/officeDocument/2006/relationships/hyperlink" Target="consultantplus://offline/ref=8301FB13C3BFFFC62CA8CF3C37AC0CC249FC47A67F63CD9EEC78DF794AB47F4BE4D995BAC1A6X7W1F" TargetMode="External"/><Relationship Id="rId14" Type="http://schemas.openxmlformats.org/officeDocument/2006/relationships/hyperlink" Target="file:///C:\Users\&#1055;&#1086;&#1083;&#1100;&#1079;&#1086;&#1074;&#1072;&#1090;&#1077;&#1083;&#1100;\Desktop\Documents\&#1055;&#1086;&#1089;&#1090;.%20&#1085;&#1077;&#1089;&#1090;&#1072;&#1094;&#1080;&#1086;&#1085;&#1072;&#1088;&#1085;&#1099;&#1077;%20&#1090;&#1086;&#1088;&#1075;&#1086;&#1074;&#1099;&#1077;%20&#1086;&#1073;&#1098;&#1077;&#1082;&#1090;&#109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7441</Words>
  <Characters>42419</Characters>
  <Application>Microsoft Office Word</Application>
  <DocSecurity>0</DocSecurity>
  <Lines>353</Lines>
  <Paragraphs>99</Paragraphs>
  <ScaleCrop>false</ScaleCrop>
  <Company>SPecialiST RePack</Company>
  <LinksUpToDate>false</LinksUpToDate>
  <CharactersWithSpaces>49761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2016-05-04T07:33:00Z</dcterms:created>
  <dcterms:modified xsi:type="dcterms:W3CDTF">2016-05-04T07:50:00Z</dcterms:modified>
</cp:coreProperties>
</file>