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815F34" w:rsidRPr="00F467C7" w:rsidTr="00F10B8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15F34" w:rsidRDefault="00815F34" w:rsidP="00F10B8E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</w:t>
            </w:r>
          </w:p>
          <w:p w:rsidR="00815F34" w:rsidRDefault="00815F34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815F34" w:rsidRDefault="00815F34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815F34" w:rsidRDefault="00815F34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815F34" w:rsidRDefault="00815F34" w:rsidP="00F10B8E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815F34" w:rsidRDefault="00815F34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815F34" w:rsidRDefault="00815F34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15F34" w:rsidRDefault="00815F34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15F34" w:rsidRDefault="00815F34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15F34" w:rsidRDefault="00815F34" w:rsidP="00F10B8E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15F34" w:rsidRDefault="00815F34" w:rsidP="00F10B8E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F467C7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815F34" w:rsidRDefault="00815F34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</w:p>
          <w:p w:rsidR="00815F34" w:rsidRDefault="00815F34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15F34" w:rsidRDefault="00815F34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815F34" w:rsidRDefault="00815F34" w:rsidP="00F10B8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815F34" w:rsidRDefault="00815F34" w:rsidP="00815F34">
      <w:pPr>
        <w:pStyle w:val="a3"/>
        <w:rPr>
          <w:sz w:val="20"/>
        </w:rPr>
      </w:pPr>
    </w:p>
    <w:p w:rsidR="00815F34" w:rsidRDefault="00815F34" w:rsidP="00815F34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КАРАР                                                     № 26                                  РЕШЕНИЕ</w:t>
      </w:r>
    </w:p>
    <w:p w:rsidR="00815F34" w:rsidRDefault="00815F34" w:rsidP="00815F34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«04»   декабрь      2015й.                                                                  «04»  декабря       2015г.</w:t>
      </w:r>
    </w:p>
    <w:p w:rsidR="00815F34" w:rsidRDefault="00815F34" w:rsidP="00815F34">
      <w:pPr>
        <w:pStyle w:val="a5"/>
        <w:rPr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осуществления части полномочий поселения</w:t>
      </w:r>
    </w:p>
    <w:p w:rsidR="00815F34" w:rsidRDefault="00815F34" w:rsidP="00815F34">
      <w:pPr>
        <w:rPr>
          <w:sz w:val="28"/>
          <w:szCs w:val="28"/>
        </w:rPr>
      </w:pPr>
    </w:p>
    <w:p w:rsidR="00815F34" w:rsidRDefault="00815F34" w:rsidP="00815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815F34" w:rsidRDefault="00815F34" w:rsidP="00815F34">
      <w:pPr>
        <w:rPr>
          <w:b/>
          <w:sz w:val="28"/>
          <w:szCs w:val="28"/>
        </w:rPr>
      </w:pPr>
    </w:p>
    <w:p w:rsidR="00815F34" w:rsidRDefault="00815F34" w:rsidP="00815F34">
      <w:pPr>
        <w:jc w:val="center"/>
        <w:rPr>
          <w:b/>
          <w:sz w:val="16"/>
          <w:szCs w:val="16"/>
        </w:rPr>
      </w:pPr>
    </w:p>
    <w:p w:rsidR="00815F34" w:rsidRDefault="00815F34" w:rsidP="0081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сельского поселения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решил:</w:t>
      </w:r>
    </w:p>
    <w:p w:rsidR="00815F34" w:rsidRDefault="00815F34" w:rsidP="00815F34">
      <w:pPr>
        <w:jc w:val="center"/>
        <w:rPr>
          <w:b/>
          <w:sz w:val="28"/>
          <w:szCs w:val="28"/>
        </w:rPr>
      </w:pPr>
    </w:p>
    <w:p w:rsidR="00815F34" w:rsidRDefault="00815F34" w:rsidP="00815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осуществления части полномочий поселения</w:t>
      </w: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Pr="002C4408" w:rsidRDefault="00815F34" w:rsidP="00815F34">
      <w:pPr>
        <w:rPr>
          <w:bCs/>
          <w:szCs w:val="28"/>
        </w:rPr>
      </w:pPr>
      <w:r w:rsidRPr="002C4408">
        <w:rPr>
          <w:bCs/>
          <w:szCs w:val="28"/>
        </w:rPr>
        <w:t>Глава сельского поселения</w:t>
      </w:r>
    </w:p>
    <w:p w:rsidR="00815F34" w:rsidRPr="002C4408" w:rsidRDefault="00815F34" w:rsidP="00815F34">
      <w:pPr>
        <w:rPr>
          <w:bCs/>
          <w:szCs w:val="28"/>
        </w:rPr>
      </w:pPr>
      <w:proofErr w:type="spellStart"/>
      <w:r w:rsidRPr="002C4408">
        <w:rPr>
          <w:bCs/>
          <w:szCs w:val="28"/>
        </w:rPr>
        <w:t>Еремеевский</w:t>
      </w:r>
      <w:proofErr w:type="spellEnd"/>
      <w:r w:rsidRPr="002C4408">
        <w:rPr>
          <w:bCs/>
          <w:szCs w:val="28"/>
        </w:rPr>
        <w:t xml:space="preserve"> сельсовет</w:t>
      </w:r>
    </w:p>
    <w:p w:rsidR="00815F34" w:rsidRPr="002C4408" w:rsidRDefault="00815F34" w:rsidP="00815F34">
      <w:pPr>
        <w:rPr>
          <w:bCs/>
          <w:szCs w:val="28"/>
        </w:rPr>
      </w:pPr>
      <w:r w:rsidRPr="002C4408">
        <w:rPr>
          <w:bCs/>
          <w:szCs w:val="28"/>
        </w:rPr>
        <w:t>муниципального района</w:t>
      </w:r>
    </w:p>
    <w:p w:rsidR="00815F34" w:rsidRPr="002C4408" w:rsidRDefault="00815F34" w:rsidP="00815F34">
      <w:pPr>
        <w:rPr>
          <w:bCs/>
          <w:szCs w:val="28"/>
        </w:rPr>
      </w:pPr>
      <w:proofErr w:type="spellStart"/>
      <w:r w:rsidRPr="002C4408">
        <w:rPr>
          <w:bCs/>
          <w:szCs w:val="28"/>
        </w:rPr>
        <w:t>Чишминский</w:t>
      </w:r>
      <w:proofErr w:type="spellEnd"/>
      <w:r w:rsidRPr="002C4408">
        <w:rPr>
          <w:bCs/>
          <w:szCs w:val="28"/>
        </w:rPr>
        <w:t xml:space="preserve"> район</w:t>
      </w:r>
    </w:p>
    <w:p w:rsidR="00815F34" w:rsidRPr="002C4408" w:rsidRDefault="00815F34" w:rsidP="00815F34">
      <w:pPr>
        <w:rPr>
          <w:bCs/>
          <w:szCs w:val="28"/>
        </w:rPr>
      </w:pPr>
      <w:r w:rsidRPr="002C4408">
        <w:rPr>
          <w:bCs/>
          <w:szCs w:val="28"/>
        </w:rPr>
        <w:t xml:space="preserve">Республики Башкортостан                                 </w:t>
      </w:r>
      <w:r>
        <w:rPr>
          <w:bCs/>
          <w:szCs w:val="28"/>
        </w:rPr>
        <w:t xml:space="preserve">                    </w:t>
      </w:r>
      <w:proofErr w:type="spellStart"/>
      <w:r w:rsidRPr="002C4408">
        <w:rPr>
          <w:bCs/>
          <w:szCs w:val="28"/>
        </w:rPr>
        <w:t>В.М.Карачурина</w:t>
      </w:r>
      <w:proofErr w:type="spellEnd"/>
    </w:p>
    <w:p w:rsidR="00815F34" w:rsidRDefault="00815F34" w:rsidP="00815F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Соглашение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между органами местного самоуправления муниципального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сельсовет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</w:t>
      </w:r>
    </w:p>
    <w:p w:rsidR="00815F34" w:rsidRPr="004B0780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передаче муниципальному району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осуществления части полномочий поселения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b/>
          <w:szCs w:val="28"/>
        </w:rPr>
      </w:pPr>
    </w:p>
    <w:p w:rsidR="00815F34" w:rsidRPr="004B0780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  <w:t xml:space="preserve">             </w:t>
      </w:r>
      <w:r>
        <w:rPr>
          <w:rFonts w:ascii="Times New Roman CYR" w:hAnsi="Times New Roman CYR" w:cs="Times New Roman CYR"/>
          <w:szCs w:val="28"/>
        </w:rPr>
        <w:t>«04» декабря  2015</w:t>
      </w:r>
      <w:r w:rsidRPr="004B0780">
        <w:rPr>
          <w:rFonts w:ascii="Times New Roman CYR" w:hAnsi="Times New Roman CYR" w:cs="Times New Roman CYR"/>
          <w:szCs w:val="28"/>
        </w:rPr>
        <w:t>г.</w:t>
      </w:r>
    </w:p>
    <w:p w:rsidR="00815F34" w:rsidRPr="004B0780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  <w:proofErr w:type="gramStart"/>
      <w:smartTag w:uri="urn:schemas-microsoft-com:office:smarttags" w:element="PersonName">
        <w:smartTagPr>
          <w:attr w:name="ProductID" w:val="Совет муниципального района"/>
        </w:smartTagPr>
        <w:r>
          <w:rPr>
            <w:rFonts w:ascii="Times New Roman CYR" w:hAnsi="Times New Roman CYR" w:cs="Times New Roman CYR"/>
            <w:szCs w:val="28"/>
          </w:rPr>
          <w:t>Совет муниципального района</w:t>
        </w:r>
      </w:smartTag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Башкортостан,  именуемый в дальнейшем «Сторона 1», в лице председателя Совета </w:t>
      </w:r>
      <w:proofErr w:type="spellStart"/>
      <w:r>
        <w:rPr>
          <w:rFonts w:ascii="Times New Roman CYR" w:hAnsi="Times New Roman CYR" w:cs="Times New Roman CYR"/>
          <w:szCs w:val="28"/>
        </w:rPr>
        <w:t>Бикмеева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Халила </w:t>
      </w:r>
      <w:proofErr w:type="spellStart"/>
      <w:r>
        <w:rPr>
          <w:rFonts w:ascii="Times New Roman CYR" w:hAnsi="Times New Roman CYR" w:cs="Times New Roman CYR"/>
          <w:szCs w:val="28"/>
        </w:rPr>
        <w:t>Халитовича</w:t>
      </w:r>
      <w:proofErr w:type="spellEnd"/>
      <w:r>
        <w:rPr>
          <w:rFonts w:ascii="Times New Roman CYR" w:hAnsi="Times New Roman CYR" w:cs="Times New Roman CYR"/>
          <w:szCs w:val="28"/>
        </w:rPr>
        <w:t xml:space="preserve">, действующего на основании Устава, с одной стороны, и Совет сельского поселения 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</w:t>
      </w:r>
      <w:proofErr w:type="spellStart"/>
      <w:r>
        <w:rPr>
          <w:rFonts w:ascii="Times New Roman CYR" w:hAnsi="Times New Roman CYR" w:cs="Times New Roman CYR"/>
          <w:szCs w:val="28"/>
        </w:rPr>
        <w:t>Карачуриной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Венеры </w:t>
      </w:r>
      <w:proofErr w:type="spellStart"/>
      <w:r>
        <w:rPr>
          <w:rFonts w:ascii="Times New Roman CYR" w:hAnsi="Times New Roman CYR" w:cs="Times New Roman CYR"/>
          <w:szCs w:val="28"/>
        </w:rPr>
        <w:t>Масгутовны</w:t>
      </w:r>
      <w:proofErr w:type="spellEnd"/>
      <w:r>
        <w:rPr>
          <w:rFonts w:ascii="Times New Roman CYR" w:hAnsi="Times New Roman CYR" w:cs="Times New Roman CYR"/>
          <w:szCs w:val="28"/>
        </w:rPr>
        <w:t>, действующего</w:t>
      </w:r>
      <w:proofErr w:type="gramEnd"/>
      <w:r>
        <w:rPr>
          <w:rFonts w:ascii="Times New Roman CYR" w:hAnsi="Times New Roman CYR" w:cs="Times New Roman CYR"/>
          <w:szCs w:val="28"/>
        </w:rPr>
        <w:t xml:space="preserve"> на основании Устава, с  другой стороны, заключили настоящее соглашение о нижеследующем: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1. Предмет Соглашения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Предметом настоящего Соглашения является передача Стороной 2 Стороне 1  осуществления полномочий по решению вопросов местного значения поселения, предусмотренных пунктом 20 части 1 статьи 14 Федерального закона «Об общих принципах организации местного самоуправления в Российской Федерации» от 06.10.2003г. № 131-ФЗ в части: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выдачи разрешений на строительство (за исключением случаев,  предусмотренных  Градостроительным кодексом Российской Федерации);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выдачи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ab/>
        <w:t>- резервирования земель и изъятия, в том числе путем выкупа, земельных участков в границах поселения для  муниципальных нужд;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нарушений.</w:t>
      </w:r>
    </w:p>
    <w:p w:rsidR="00815F34" w:rsidRDefault="00815F34" w:rsidP="00815F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2. Права и обязанности Стороны 1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Сторона 1: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1) осуществляет полномочия, предусмотренные статьей 1 настоящего Соглашения;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2) распоряжается переданными ей финансовыми и пользуется материальными средствами по целевому назначению;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3) представляет документы и иную информацию, связанную с  выполнением переданных полномочий, не позднее 5 дней со дня получения письменного запроса;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4)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трансфертов;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5) не позднее 25 числа последнего месяца  года действия настоящего Соглашения передает Стороне 2 неиспользованные финансовые средства,  перечисленные на осуществление полномочий.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3. Права и обязанности Стороны 2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Сторона 2: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1) перечисляет финансовые средства Стороне 1 в виде  межбюджетных трансфертов из бюджета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в размере 46,4 тыс. рублей для осуществления полномочий, предусмотренных  настоящим соглашением.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Указанная сумма перечисляется  равными частями ежемесячно не позднее 5-го числа текущего месяца;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2) при необходимости по письменному обращению Стороны 1 передает Стороне 1 муниципальное имущество в безвозмездное пользование для осуществления полномочий, указанных в статье 1  </w:t>
      </w:r>
      <w:r>
        <w:rPr>
          <w:rFonts w:ascii="Times New Roman CYR" w:hAnsi="Times New Roman CYR" w:cs="Times New Roman CYR"/>
          <w:szCs w:val="28"/>
        </w:rPr>
        <w:lastRenderedPageBreak/>
        <w:t>настоящего Соглашения;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3) 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Статья 4. Порядок определения объема </w:t>
      </w:r>
      <w:proofErr w:type="gramStart"/>
      <w:r>
        <w:rPr>
          <w:rFonts w:ascii="Times New Roman CYR" w:hAnsi="Times New Roman CYR" w:cs="Times New Roman CYR"/>
          <w:b/>
          <w:szCs w:val="28"/>
        </w:rPr>
        <w:t>межбюджетных</w:t>
      </w:r>
      <w:proofErr w:type="gramEnd"/>
      <w:r>
        <w:rPr>
          <w:rFonts w:ascii="Times New Roman CYR" w:hAnsi="Times New Roman CYR" w:cs="Times New Roman CYR"/>
          <w:b/>
          <w:szCs w:val="28"/>
        </w:rPr>
        <w:t xml:space="preserve"> 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трансфертов 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Порядок определения объема межбюджетных трансфертов, необходимых для осуществления передаваемых полномочий, устанавливается решением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о бюджете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на 2016 и 2017 годы в соответствии с бюджетным законодательством.</w:t>
      </w:r>
    </w:p>
    <w:p w:rsidR="00815F34" w:rsidRDefault="00815F34" w:rsidP="00815F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5. Основания и порядок прекращения соглашения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1. Настоящее Соглашение прекращается по истечении срока его действия.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2. Настоящее соглашение может быть досрочно прекращено: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1) по соглашению Сторон;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2) в одностороннем порядке без обращения в суд: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в случае изменения федерального законодательства или законодательства Республики Башкортостан, в связи с которым реализация  переданных полномочий становится невозможной;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Советом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чем 30 дней;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в случае установления факта нарушения Стороной 1 осуществления переданных полномочий.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rFonts w:ascii="Times New Roman CYR" w:hAnsi="Times New Roman CYR" w:cs="Times New Roman CYR"/>
          <w:szCs w:val="28"/>
        </w:rPr>
        <w:t>с даты направления</w:t>
      </w:r>
      <w:proofErr w:type="gramEnd"/>
      <w:r>
        <w:rPr>
          <w:rFonts w:ascii="Times New Roman CYR" w:hAnsi="Times New Roman CYR" w:cs="Times New Roman CYR"/>
          <w:szCs w:val="28"/>
        </w:rPr>
        <w:t xml:space="preserve"> указанного уведомления.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ab/>
        <w:t>4. При прекращении настоящего Соглашения, в том числе досрочном, Сторона 1 возвращает неиспользованные материалы и финансовые средства.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6. Ответственность Сторон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1. В случае просрочки перечисления межбюджетных трансфертов, предусмотренных пунктом 1 статьи 3 настоящего Соглашения, Сторона 2 уплачивает Стороне 1 проценты по ставке рефинансирования Банка России от не выплаченных в срок сумм.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2. В случае несвоевременного и (или) неполного исполнения обязательств, перечисленных в статье 1 настоящего Соглашения, Сторона 1 уплачивает Стороне 2 неустойку в размере 0,1% от ежемесячного объема межбюджетных трансфертов, предусмотренных статьей 3 настоящего Соглашения.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7. Порядок разрешения споров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2. В случае </w:t>
      </w:r>
      <w:proofErr w:type="spellStart"/>
      <w:r>
        <w:rPr>
          <w:rFonts w:ascii="Times New Roman CYR" w:hAnsi="Times New Roman CYR" w:cs="Times New Roman CYR"/>
          <w:szCs w:val="28"/>
        </w:rPr>
        <w:t>недостижения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соглашения, спор подлежит рассмотрению Арбитражным судом Республики Башкортостан в  соответствии с законодательством.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8. Заключительные условия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Pr="00F50C9D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F50C9D">
        <w:rPr>
          <w:rFonts w:ascii="Times New Roman CYR" w:hAnsi="Times New Roman CYR" w:cs="Times New Roman CYR"/>
          <w:szCs w:val="28"/>
        </w:rPr>
        <w:tab/>
        <w:t>1. Настоящее Соглашение</w:t>
      </w:r>
      <w:r>
        <w:rPr>
          <w:rFonts w:ascii="Times New Roman CYR" w:hAnsi="Times New Roman CYR" w:cs="Times New Roman CYR"/>
          <w:szCs w:val="28"/>
        </w:rPr>
        <w:t xml:space="preserve"> вступает в силу с 1 января 2016</w:t>
      </w:r>
      <w:r w:rsidRPr="00F50C9D">
        <w:rPr>
          <w:rFonts w:ascii="Times New Roman CYR" w:hAnsi="Times New Roman CYR" w:cs="Times New Roman CYR"/>
          <w:szCs w:val="28"/>
        </w:rPr>
        <w:t xml:space="preserve"> года, но не ранее его </w:t>
      </w:r>
      <w:r>
        <w:rPr>
          <w:rFonts w:ascii="Times New Roman CYR" w:hAnsi="Times New Roman CYR" w:cs="Times New Roman CYR"/>
          <w:szCs w:val="28"/>
        </w:rPr>
        <w:t xml:space="preserve">утверждения решениями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 Совета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действует по 31 декабря 2017 года.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2. Все изменения и дополнения к настоящему Соглашению вносятся по взаимному согласию сторон и оформляются дополнительными  соглашениями в письменной форме, подписанными </w:t>
      </w:r>
      <w:r>
        <w:rPr>
          <w:rFonts w:ascii="Times New Roman CYR" w:hAnsi="Times New Roman CYR" w:cs="Times New Roman CYR"/>
          <w:szCs w:val="28"/>
        </w:rPr>
        <w:lastRenderedPageBreak/>
        <w:t xml:space="preserve">уполномоченными представителями Сторон. 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3. По всем вопросам, не урегулированным настоящим Соглашением, но  возникающим в ходе его реализации, стороны Соглашения будут руководствоваться законодательством.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Реквизиты Сторон: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Совет сельского   поселения</w:t>
      </w:r>
      <w:r>
        <w:rPr>
          <w:rFonts w:ascii="Times New Roman CYR" w:hAnsi="Times New Roman CYR" w:cs="Times New Roman CYR"/>
          <w:szCs w:val="28"/>
        </w:rPr>
        <w:tab/>
        <w:t xml:space="preserve">              Совет муниципального района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муниципального  района                             Республики Башкортостан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 район</w:t>
      </w:r>
    </w:p>
    <w:p w:rsidR="00815F34" w:rsidRPr="007A0372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Республики Башкортостан      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Pr="00F50C9D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452172, Республика Башкортостан         452170,Республика Башкортостан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с</w:t>
      </w:r>
      <w:proofErr w:type="gramStart"/>
      <w:r>
        <w:rPr>
          <w:rFonts w:ascii="Times New Roman CYR" w:hAnsi="Times New Roman CYR" w:cs="Times New Roman CYR"/>
          <w:szCs w:val="28"/>
        </w:rPr>
        <w:t>.Е</w:t>
      </w:r>
      <w:proofErr w:type="gramEnd"/>
      <w:r>
        <w:rPr>
          <w:rFonts w:ascii="Times New Roman CYR" w:hAnsi="Times New Roman CYR" w:cs="Times New Roman CYR"/>
          <w:szCs w:val="28"/>
        </w:rPr>
        <w:t>ремеево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              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р.п</w:t>
      </w:r>
      <w:proofErr w:type="spellEnd"/>
      <w:r>
        <w:rPr>
          <w:rFonts w:ascii="Times New Roman CYR" w:hAnsi="Times New Roman CYR" w:cs="Times New Roman CYR"/>
          <w:szCs w:val="28"/>
        </w:rPr>
        <w:t>. Чишмы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ул</w:t>
      </w:r>
      <w:proofErr w:type="gramStart"/>
      <w:r>
        <w:rPr>
          <w:rFonts w:ascii="Times New Roman CYR" w:hAnsi="Times New Roman CYR" w:cs="Times New Roman CYR"/>
          <w:szCs w:val="28"/>
        </w:rPr>
        <w:t>.Ц</w:t>
      </w:r>
      <w:proofErr w:type="gramEnd"/>
      <w:r>
        <w:rPr>
          <w:rFonts w:ascii="Times New Roman CYR" w:hAnsi="Times New Roman CYR" w:cs="Times New Roman CYR"/>
          <w:szCs w:val="28"/>
        </w:rPr>
        <w:t xml:space="preserve">ентральная,18  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ул.Кирова</w:t>
      </w:r>
      <w:proofErr w:type="spellEnd"/>
      <w:r>
        <w:rPr>
          <w:rFonts w:ascii="Times New Roman CYR" w:hAnsi="Times New Roman CYR" w:cs="Times New Roman CYR"/>
          <w:szCs w:val="28"/>
        </w:rPr>
        <w:t>, 50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Председатель  Совета</w:t>
      </w:r>
    </w:p>
    <w:p w:rsidR="00815F34" w:rsidRDefault="00815F34" w:rsidP="00815F34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                                муниципального района</w:t>
      </w:r>
    </w:p>
    <w:p w:rsidR="00815F34" w:rsidRDefault="00815F34" w:rsidP="00815F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муниципального района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815F34" w:rsidRDefault="00815F34" w:rsidP="00815F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                                       Республики Башкортостан</w:t>
      </w:r>
    </w:p>
    <w:p w:rsidR="00815F34" w:rsidRDefault="00815F34" w:rsidP="00815F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Республики Башкортостан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   </w:t>
      </w:r>
    </w:p>
    <w:p w:rsidR="00815F34" w:rsidRDefault="00815F34" w:rsidP="00815F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_________ /</w:t>
      </w:r>
      <w:proofErr w:type="spellStart"/>
      <w:r>
        <w:rPr>
          <w:rFonts w:ascii="Times New Roman CYR" w:hAnsi="Times New Roman CYR" w:cs="Times New Roman CYR"/>
          <w:szCs w:val="28"/>
        </w:rPr>
        <w:t>В.М.Карачурина</w:t>
      </w:r>
      <w:proofErr w:type="spellEnd"/>
      <w:r>
        <w:rPr>
          <w:rFonts w:ascii="Times New Roman CYR" w:hAnsi="Times New Roman CYR" w:cs="Times New Roman CYR"/>
          <w:szCs w:val="28"/>
        </w:rPr>
        <w:t>/                        ____________/</w:t>
      </w:r>
      <w:proofErr w:type="spellStart"/>
      <w:r>
        <w:rPr>
          <w:rFonts w:ascii="Times New Roman CYR" w:hAnsi="Times New Roman CYR" w:cs="Times New Roman CYR"/>
          <w:szCs w:val="28"/>
        </w:rPr>
        <w:t>Х.Х.Бикмеев</w:t>
      </w:r>
      <w:proofErr w:type="spellEnd"/>
      <w:r>
        <w:rPr>
          <w:rFonts w:ascii="Times New Roman CYR" w:hAnsi="Times New Roman CYR" w:cs="Times New Roman CYR"/>
          <w:szCs w:val="28"/>
        </w:rPr>
        <w:t>/</w:t>
      </w:r>
    </w:p>
    <w:p w:rsidR="00815F34" w:rsidRDefault="00815F34" w:rsidP="00815F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«____»______________20___г.                      «____»___________20____г.</w:t>
      </w:r>
    </w:p>
    <w:p w:rsidR="00815F34" w:rsidRPr="007A0372" w:rsidRDefault="00815F34" w:rsidP="00815F34">
      <w:pPr>
        <w:pStyle w:val="a5"/>
      </w:pPr>
      <w:r>
        <w:t xml:space="preserve"> </w:t>
      </w:r>
      <w:proofErr w:type="spellStart"/>
      <w:r>
        <w:t>м.п</w:t>
      </w:r>
      <w:proofErr w:type="spellEnd"/>
      <w:r>
        <w:t>.</w:t>
      </w:r>
      <w:r w:rsidRPr="007A0372">
        <w:tab/>
      </w:r>
      <w:r>
        <w:t xml:space="preserve">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815F34" w:rsidRPr="007A0372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15F34" w:rsidRPr="007A0372" w:rsidRDefault="00815F34" w:rsidP="00815F3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A0372">
        <w:rPr>
          <w:rFonts w:ascii="Times New Roman CYR" w:hAnsi="Times New Roman CYR" w:cs="Times New Roman CYR"/>
          <w:szCs w:val="28"/>
        </w:rPr>
        <w:tab/>
      </w: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815F34" w:rsidRDefault="00815F34" w:rsidP="00815F34">
      <w:pPr>
        <w:rPr>
          <w:b/>
          <w:bCs/>
          <w:szCs w:val="28"/>
        </w:rPr>
      </w:pPr>
    </w:p>
    <w:p w:rsidR="00815F34" w:rsidRDefault="00815F34" w:rsidP="00815F34">
      <w:pPr>
        <w:jc w:val="center"/>
        <w:rPr>
          <w:b/>
          <w:bCs/>
          <w:szCs w:val="28"/>
        </w:rPr>
      </w:pPr>
    </w:p>
    <w:p w:rsidR="0069103B" w:rsidRDefault="0069103B">
      <w:bookmarkStart w:id="0" w:name="_GoBack"/>
      <w:bookmarkEnd w:id="0"/>
    </w:p>
    <w:sectPr w:rsidR="0069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34"/>
    <w:rsid w:val="0069103B"/>
    <w:rsid w:val="008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3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F34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F3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, Знак6 Знак Знак"/>
    <w:basedOn w:val="a"/>
    <w:link w:val="a4"/>
    <w:rsid w:val="00815F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, Знак6 Знак Знак Знак"/>
    <w:basedOn w:val="a0"/>
    <w:link w:val="a3"/>
    <w:rsid w:val="00815F3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815F3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15F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3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F34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F3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, Знак6 Знак Знак"/>
    <w:basedOn w:val="a"/>
    <w:link w:val="a4"/>
    <w:rsid w:val="00815F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, Знак6 Знак Знак Знак"/>
    <w:basedOn w:val="a0"/>
    <w:link w:val="a3"/>
    <w:rsid w:val="00815F3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815F3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15F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2015-12-14T09:00:00Z</dcterms:created>
  <dcterms:modified xsi:type="dcterms:W3CDTF">2015-12-14T09:00:00Z</dcterms:modified>
</cp:coreProperties>
</file>