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7E6B2C" w:rsidTr="00991F3C">
        <w:trPr>
          <w:trHeight w:val="1491"/>
          <w:jc w:val="center"/>
        </w:trPr>
        <w:tc>
          <w:tcPr>
            <w:tcW w:w="4417" w:type="dxa"/>
            <w:tcBorders>
              <w:top w:val="nil"/>
              <w:left w:val="nil"/>
              <w:bottom w:val="thickThinMediumGap" w:sz="24" w:space="0" w:color="auto"/>
              <w:right w:val="nil"/>
            </w:tcBorders>
            <w:vAlign w:val="center"/>
            <w:hideMark/>
          </w:tcPr>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Ба</w:t>
            </w:r>
            <w:r w:rsidRPr="007E6B2C">
              <w:rPr>
                <w:rFonts w:ascii="Times New Roman" w:hAnsi="Times New Roman" w:cs="Times New Roman"/>
                <w:b/>
                <w:caps/>
                <w:spacing w:val="26"/>
                <w:sz w:val="18"/>
                <w:szCs w:val="18"/>
                <w:lang w:val="tt-RU"/>
              </w:rPr>
              <w:t>ШК</w:t>
            </w:r>
            <w:r w:rsidRPr="007E6B2C">
              <w:rPr>
                <w:rFonts w:ascii="Times New Roman" w:hAnsi="Times New Roman" w:cs="Times New Roman"/>
                <w:b/>
                <w:caps/>
                <w:spacing w:val="26"/>
                <w:sz w:val="18"/>
                <w:szCs w:val="18"/>
              </w:rPr>
              <w:t xml:space="preserve">ортостан </w:t>
            </w:r>
            <w:r w:rsidRPr="007E6B2C">
              <w:rPr>
                <w:rFonts w:ascii="Times New Roman" w:hAnsi="Times New Roman" w:cs="Times New Roman"/>
                <w:b/>
                <w:caps/>
                <w:noProof/>
                <w:spacing w:val="26"/>
                <w:sz w:val="18"/>
                <w:szCs w:val="18"/>
              </w:rPr>
              <w:t>РеспубликАҺ</w:t>
            </w:r>
            <w:proofErr w:type="gramStart"/>
            <w:r w:rsidRPr="007E6B2C">
              <w:rPr>
                <w:rFonts w:ascii="Times New Roman" w:hAnsi="Times New Roman" w:cs="Times New Roman"/>
                <w:b/>
                <w:caps/>
                <w:spacing w:val="26"/>
                <w:sz w:val="18"/>
                <w:szCs w:val="18"/>
              </w:rPr>
              <w:t>ы</w:t>
            </w:r>
            <w:proofErr w:type="gramEnd"/>
          </w:p>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Шишм</w:t>
            </w:r>
            <w:r w:rsidRPr="007E6B2C">
              <w:rPr>
                <w:rFonts w:ascii="Times New Roman" w:hAnsi="Times New Roman" w:cs="Times New Roman"/>
                <w:b/>
                <w:spacing w:val="26"/>
                <w:sz w:val="18"/>
                <w:szCs w:val="18"/>
              </w:rPr>
              <w:t>Ә</w:t>
            </w:r>
            <w:r w:rsidRPr="007E6B2C">
              <w:rPr>
                <w:rFonts w:ascii="Times New Roman" w:hAnsi="Times New Roman" w:cs="Times New Roman"/>
                <w:b/>
                <w:caps/>
                <w:spacing w:val="26"/>
                <w:sz w:val="18"/>
                <w:szCs w:val="18"/>
              </w:rPr>
              <w:t xml:space="preserve"> районы</w:t>
            </w:r>
          </w:p>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МУНИЦИПАЛЬ РАЙОНЫныҢ</w:t>
            </w:r>
          </w:p>
          <w:p w:rsidR="007E6B2C" w:rsidRPr="007E6B2C" w:rsidRDefault="007E6B2C" w:rsidP="00991F3C">
            <w:pPr>
              <w:jc w:val="center"/>
              <w:rPr>
                <w:rFonts w:ascii="Times New Roman" w:hAnsi="Times New Roman" w:cs="Times New Roman"/>
                <w:b/>
                <w:spacing w:val="26"/>
                <w:sz w:val="18"/>
                <w:szCs w:val="18"/>
              </w:rPr>
            </w:pPr>
            <w:r w:rsidRPr="007E6B2C">
              <w:rPr>
                <w:rFonts w:ascii="Times New Roman" w:hAnsi="Times New Roman" w:cs="Times New Roman"/>
                <w:b/>
                <w:spacing w:val="26"/>
                <w:sz w:val="18"/>
                <w:szCs w:val="18"/>
              </w:rPr>
              <w:t>ӢӘРМИ АУЫЛ СОВЕТЫ</w:t>
            </w:r>
          </w:p>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ауыл биЛӘмӘҺе СОВЕТЫ</w:t>
            </w:r>
          </w:p>
        </w:tc>
        <w:tc>
          <w:tcPr>
            <w:tcW w:w="1362" w:type="dxa"/>
            <w:tcBorders>
              <w:top w:val="nil"/>
              <w:left w:val="nil"/>
              <w:bottom w:val="thickThinMediumGap" w:sz="24" w:space="0" w:color="auto"/>
              <w:right w:val="nil"/>
            </w:tcBorders>
            <w:vAlign w:val="center"/>
            <w:hideMark/>
          </w:tcPr>
          <w:p w:rsidR="007E6B2C" w:rsidRPr="007E6B2C" w:rsidRDefault="007E6B2C" w:rsidP="00991F3C">
            <w:pPr>
              <w:pStyle w:val="a3"/>
              <w:tabs>
                <w:tab w:val="left" w:pos="708"/>
              </w:tabs>
              <w:spacing w:line="276" w:lineRule="auto"/>
              <w:jc w:val="center"/>
              <w:rPr>
                <w:b/>
                <w:noProof/>
                <w:lang w:val="ru-RU" w:eastAsia="en-US"/>
              </w:rPr>
            </w:pPr>
            <w:r w:rsidRPr="007E6B2C">
              <w:rPr>
                <w:b/>
                <w:noProof/>
                <w:lang w:val="ru-RU"/>
              </w:rPr>
              <w:drawing>
                <wp:inline distT="0" distB="0" distL="0" distR="0" wp14:anchorId="0D7E52B7" wp14:editId="4237DF8B">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СОВЕТ СЕЛЬСКОГО ПОСЕЛЕНИЯ</w:t>
            </w:r>
          </w:p>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ЕРЕМЕЕВСКИЙ сельсовет</w:t>
            </w:r>
          </w:p>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МУНИЦИПАЛЬНОГО РАЙОНА</w:t>
            </w:r>
          </w:p>
          <w:p w:rsidR="007E6B2C" w:rsidRPr="007E6B2C" w:rsidRDefault="007E6B2C" w:rsidP="00991F3C">
            <w:pPr>
              <w:jc w:val="center"/>
              <w:rPr>
                <w:rFonts w:ascii="Times New Roman" w:hAnsi="Times New Roman" w:cs="Times New Roman"/>
                <w:b/>
                <w:caps/>
                <w:spacing w:val="26"/>
                <w:sz w:val="18"/>
                <w:szCs w:val="18"/>
              </w:rPr>
            </w:pPr>
            <w:r w:rsidRPr="007E6B2C">
              <w:rPr>
                <w:rFonts w:ascii="Times New Roman" w:hAnsi="Times New Roman" w:cs="Times New Roman"/>
                <w:b/>
                <w:caps/>
                <w:spacing w:val="26"/>
                <w:sz w:val="18"/>
                <w:szCs w:val="18"/>
              </w:rPr>
              <w:t>ЧишминскИЙ район</w:t>
            </w:r>
          </w:p>
          <w:p w:rsidR="007E6B2C" w:rsidRPr="007E6B2C" w:rsidRDefault="007E6B2C" w:rsidP="00991F3C">
            <w:pPr>
              <w:jc w:val="center"/>
              <w:rPr>
                <w:rFonts w:ascii="Times New Roman" w:hAnsi="Times New Roman" w:cs="Times New Roman"/>
                <w:b/>
                <w:caps/>
                <w:sz w:val="18"/>
                <w:szCs w:val="18"/>
              </w:rPr>
            </w:pPr>
            <w:r w:rsidRPr="007E6B2C">
              <w:rPr>
                <w:rFonts w:ascii="Times New Roman" w:hAnsi="Times New Roman" w:cs="Times New Roman"/>
                <w:b/>
                <w:caps/>
                <w:spacing w:val="26"/>
                <w:sz w:val="18"/>
                <w:szCs w:val="18"/>
              </w:rPr>
              <w:t>РЕСПУБЛИКИ БАШКОРТОСТАН</w:t>
            </w:r>
          </w:p>
        </w:tc>
      </w:tr>
      <w:tr w:rsidR="007E6B2C" w:rsidTr="00991F3C">
        <w:trPr>
          <w:trHeight w:val="882"/>
          <w:jc w:val="center"/>
        </w:trPr>
        <w:tc>
          <w:tcPr>
            <w:tcW w:w="4417" w:type="dxa"/>
            <w:tcBorders>
              <w:top w:val="thickThinMediumGap" w:sz="24" w:space="0" w:color="auto"/>
              <w:left w:val="nil"/>
              <w:bottom w:val="nil"/>
              <w:right w:val="nil"/>
            </w:tcBorders>
          </w:tcPr>
          <w:p w:rsidR="007E6B2C" w:rsidRPr="007E6B2C" w:rsidRDefault="007E6B2C" w:rsidP="00991F3C">
            <w:pPr>
              <w:jc w:val="center"/>
              <w:rPr>
                <w:rFonts w:ascii="Times New Roman" w:hAnsi="Times New Roman" w:cs="Times New Roman"/>
                <w:b/>
                <w:caps/>
                <w:sz w:val="16"/>
              </w:rPr>
            </w:pPr>
          </w:p>
          <w:p w:rsidR="007E6B2C" w:rsidRPr="007E6B2C" w:rsidRDefault="007E6B2C" w:rsidP="00991F3C">
            <w:pPr>
              <w:widowControl w:val="0"/>
              <w:autoSpaceDE w:val="0"/>
              <w:autoSpaceDN w:val="0"/>
              <w:adjustRightInd w:val="0"/>
              <w:jc w:val="center"/>
              <w:outlineLvl w:val="0"/>
              <w:rPr>
                <w:rFonts w:ascii="Times New Roman" w:hAnsi="Times New Roman" w:cs="Times New Roman"/>
                <w:b/>
                <w:bCs/>
              </w:rPr>
            </w:pPr>
            <w:r w:rsidRPr="007E6B2C">
              <w:rPr>
                <w:rFonts w:ascii="Times New Roman" w:hAnsi="Times New Roman" w:cs="Times New Roman"/>
                <w:b/>
                <w:bCs/>
              </w:rPr>
              <w:t>КАРАР</w:t>
            </w:r>
          </w:p>
          <w:p w:rsidR="007E6B2C" w:rsidRPr="007E6B2C" w:rsidRDefault="0089123B" w:rsidP="007E6B2C">
            <w:pPr>
              <w:widowControl w:val="0"/>
              <w:autoSpaceDE w:val="0"/>
              <w:autoSpaceDN w:val="0"/>
              <w:adjustRightInd w:val="0"/>
              <w:jc w:val="center"/>
              <w:outlineLvl w:val="0"/>
              <w:rPr>
                <w:rFonts w:ascii="Times New Roman" w:hAnsi="Times New Roman" w:cs="Times New Roman"/>
                <w:b/>
                <w:bCs/>
                <w:sz w:val="28"/>
                <w:szCs w:val="28"/>
              </w:rPr>
            </w:pPr>
            <w:r>
              <w:rPr>
                <w:rFonts w:ascii="Times New Roman" w:eastAsia="Calibri" w:hAnsi="Times New Roman" w:cs="Times New Roman"/>
                <w:b/>
                <w:sz w:val="28"/>
                <w:szCs w:val="28"/>
              </w:rPr>
              <w:t xml:space="preserve"> «20</w:t>
            </w:r>
            <w:r w:rsidR="007E6B2C" w:rsidRPr="007E6B2C">
              <w:rPr>
                <w:rFonts w:ascii="Times New Roman" w:eastAsia="Calibri" w:hAnsi="Times New Roman" w:cs="Times New Roman"/>
                <w:b/>
                <w:sz w:val="28"/>
                <w:szCs w:val="28"/>
              </w:rPr>
              <w:t>» февраль 2017 й.</w:t>
            </w:r>
          </w:p>
        </w:tc>
        <w:tc>
          <w:tcPr>
            <w:tcW w:w="1362" w:type="dxa"/>
            <w:tcBorders>
              <w:top w:val="thickThinMediumGap" w:sz="24" w:space="0" w:color="auto"/>
              <w:left w:val="nil"/>
              <w:bottom w:val="nil"/>
              <w:right w:val="nil"/>
            </w:tcBorders>
          </w:tcPr>
          <w:p w:rsidR="007E6B2C" w:rsidRPr="007E6B2C" w:rsidRDefault="007E6B2C" w:rsidP="00991F3C">
            <w:pPr>
              <w:widowControl w:val="0"/>
              <w:autoSpaceDE w:val="0"/>
              <w:autoSpaceDN w:val="0"/>
              <w:ind w:firstLine="720"/>
              <w:rPr>
                <w:rFonts w:ascii="Times New Roman" w:hAnsi="Times New Roman" w:cs="Times New Roman"/>
                <w:b/>
                <w:i/>
                <w:caps/>
                <w:sz w:val="20"/>
              </w:rPr>
            </w:pPr>
          </w:p>
          <w:p w:rsidR="007E6B2C" w:rsidRPr="007E6B2C" w:rsidRDefault="007E6B2C" w:rsidP="00991F3C">
            <w:pPr>
              <w:widowControl w:val="0"/>
              <w:autoSpaceDE w:val="0"/>
              <w:autoSpaceDN w:val="0"/>
              <w:rPr>
                <w:rFonts w:ascii="Times New Roman" w:eastAsia="Calibri" w:hAnsi="Times New Roman" w:cs="Times New Roman"/>
                <w:b/>
                <w:sz w:val="20"/>
              </w:rPr>
            </w:pPr>
          </w:p>
          <w:p w:rsidR="007E6B2C" w:rsidRPr="007E6B2C" w:rsidRDefault="007E6B2C" w:rsidP="00991F3C">
            <w:pPr>
              <w:widowControl w:val="0"/>
              <w:autoSpaceDE w:val="0"/>
              <w:autoSpaceDN w:val="0"/>
              <w:rPr>
                <w:rFonts w:ascii="Times New Roman" w:hAnsi="Times New Roman" w:cs="Times New Roman"/>
                <w:b/>
                <w:caps/>
                <w:sz w:val="28"/>
                <w:szCs w:val="28"/>
              </w:rPr>
            </w:pPr>
            <w:r w:rsidRPr="007E6B2C">
              <w:rPr>
                <w:rFonts w:ascii="Times New Roman" w:eastAsia="Calibri" w:hAnsi="Times New Roman" w:cs="Times New Roman"/>
                <w:b/>
                <w:sz w:val="28"/>
                <w:szCs w:val="28"/>
              </w:rPr>
              <w:t>№</w:t>
            </w:r>
            <w:r w:rsidR="0089123B">
              <w:rPr>
                <w:rFonts w:ascii="Times New Roman" w:eastAsia="Calibri" w:hAnsi="Times New Roman" w:cs="Times New Roman"/>
                <w:b/>
                <w:sz w:val="28"/>
                <w:szCs w:val="28"/>
              </w:rPr>
              <w:t>7</w:t>
            </w:r>
          </w:p>
        </w:tc>
        <w:tc>
          <w:tcPr>
            <w:tcW w:w="4061" w:type="dxa"/>
            <w:tcBorders>
              <w:top w:val="thickThinMediumGap" w:sz="24" w:space="0" w:color="auto"/>
              <w:left w:val="nil"/>
              <w:bottom w:val="nil"/>
              <w:right w:val="nil"/>
            </w:tcBorders>
          </w:tcPr>
          <w:p w:rsidR="007E6B2C" w:rsidRPr="007E6B2C" w:rsidRDefault="007E6B2C" w:rsidP="00991F3C">
            <w:pPr>
              <w:widowControl w:val="0"/>
              <w:tabs>
                <w:tab w:val="left" w:pos="708"/>
                <w:tab w:val="center" w:pos="4153"/>
                <w:tab w:val="right" w:pos="8306"/>
              </w:tabs>
              <w:autoSpaceDE w:val="0"/>
              <w:autoSpaceDN w:val="0"/>
              <w:jc w:val="center"/>
              <w:rPr>
                <w:rFonts w:ascii="Times New Roman" w:eastAsia="Calibri" w:hAnsi="Times New Roman" w:cs="Times New Roman"/>
                <w:b/>
                <w:sz w:val="16"/>
              </w:rPr>
            </w:pPr>
          </w:p>
          <w:p w:rsidR="007E6B2C" w:rsidRPr="007E6B2C" w:rsidRDefault="007E6B2C" w:rsidP="00991F3C">
            <w:pPr>
              <w:widowControl w:val="0"/>
              <w:tabs>
                <w:tab w:val="left" w:pos="708"/>
                <w:tab w:val="center" w:pos="4153"/>
                <w:tab w:val="right" w:pos="8306"/>
              </w:tabs>
              <w:autoSpaceDE w:val="0"/>
              <w:autoSpaceDN w:val="0"/>
              <w:jc w:val="center"/>
              <w:rPr>
                <w:rFonts w:ascii="Times New Roman" w:hAnsi="Times New Roman" w:cs="Times New Roman"/>
                <w:b/>
              </w:rPr>
            </w:pPr>
            <w:r w:rsidRPr="007E6B2C">
              <w:rPr>
                <w:rFonts w:ascii="Times New Roman" w:eastAsia="Calibri" w:hAnsi="Times New Roman" w:cs="Times New Roman"/>
                <w:b/>
              </w:rPr>
              <w:t>РЕШЕНИЕ</w:t>
            </w:r>
          </w:p>
          <w:p w:rsidR="007E6B2C" w:rsidRPr="007E6B2C" w:rsidRDefault="0089123B" w:rsidP="00991F3C">
            <w:pPr>
              <w:widowControl w:val="0"/>
              <w:tabs>
                <w:tab w:val="left" w:pos="708"/>
                <w:tab w:val="center" w:pos="4153"/>
                <w:tab w:val="right" w:pos="8306"/>
              </w:tabs>
              <w:autoSpaceDE w:val="0"/>
              <w:autoSpaceDN w:val="0"/>
              <w:jc w:val="center"/>
              <w:rPr>
                <w:rFonts w:ascii="Times New Roman" w:hAnsi="Times New Roman" w:cs="Times New Roman"/>
                <w:b/>
                <w:sz w:val="28"/>
                <w:szCs w:val="28"/>
              </w:rPr>
            </w:pPr>
            <w:r>
              <w:rPr>
                <w:rFonts w:ascii="Times New Roman" w:eastAsia="Calibri" w:hAnsi="Times New Roman" w:cs="Times New Roman"/>
                <w:b/>
                <w:sz w:val="28"/>
                <w:szCs w:val="28"/>
              </w:rPr>
              <w:t xml:space="preserve"> «20</w:t>
            </w:r>
            <w:r w:rsidR="007E6B2C" w:rsidRPr="007E6B2C">
              <w:rPr>
                <w:rFonts w:ascii="Times New Roman" w:eastAsia="Calibri" w:hAnsi="Times New Roman" w:cs="Times New Roman"/>
                <w:b/>
                <w:sz w:val="28"/>
                <w:szCs w:val="28"/>
              </w:rPr>
              <w:t>» февраля  2017 г.</w:t>
            </w:r>
          </w:p>
        </w:tc>
      </w:tr>
    </w:tbl>
    <w:p w:rsidR="007E6B2C" w:rsidRDefault="007E6B2C" w:rsidP="007E6B2C">
      <w:pPr>
        <w:rPr>
          <w:b/>
        </w:rPr>
      </w:pPr>
    </w:p>
    <w:p w:rsidR="007E6B2C" w:rsidRPr="00976B35" w:rsidRDefault="007E6B2C" w:rsidP="007E6B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6B35">
        <w:rPr>
          <w:rFonts w:ascii="Times New Roman" w:eastAsia="Times New Roman" w:hAnsi="Times New Roman" w:cs="Times New Roman"/>
          <w:b/>
          <w:sz w:val="28"/>
          <w:szCs w:val="28"/>
          <w:lang w:eastAsia="ru-RU"/>
        </w:rPr>
        <w:t xml:space="preserve">О внесении изменений в Порядок  оформления прав пользования            муниципальным имуществом </w:t>
      </w:r>
      <w:r>
        <w:rPr>
          <w:rFonts w:ascii="Times New Roman" w:eastAsia="Times New Roman" w:hAnsi="Times New Roman" w:cs="Times New Roman"/>
          <w:b/>
          <w:sz w:val="28"/>
          <w:szCs w:val="28"/>
          <w:lang w:eastAsia="ru-RU"/>
        </w:rPr>
        <w:t xml:space="preserve">сельского поселения  </w:t>
      </w:r>
      <w:proofErr w:type="spellStart"/>
      <w:r>
        <w:rPr>
          <w:rFonts w:ascii="Times New Roman" w:eastAsia="Times New Roman" w:hAnsi="Times New Roman" w:cs="Times New Roman"/>
          <w:b/>
          <w:sz w:val="28"/>
          <w:szCs w:val="28"/>
          <w:lang w:eastAsia="ru-RU"/>
        </w:rPr>
        <w:t>Еремеевский</w:t>
      </w:r>
      <w:proofErr w:type="spellEnd"/>
      <w:r w:rsidRPr="00976B35">
        <w:rPr>
          <w:rFonts w:ascii="Times New Roman" w:eastAsia="Times New Roman" w:hAnsi="Times New Roman" w:cs="Times New Roman"/>
          <w:b/>
          <w:sz w:val="28"/>
          <w:szCs w:val="28"/>
          <w:lang w:eastAsia="ru-RU"/>
        </w:rPr>
        <w:t xml:space="preserve">  сельсовет</w:t>
      </w:r>
      <w:r w:rsidRPr="00976B35">
        <w:rPr>
          <w:rFonts w:ascii="Times New Roman" w:eastAsia="Times New Roman" w:hAnsi="Times New Roman" w:cs="Times New Roman"/>
          <w:sz w:val="28"/>
          <w:szCs w:val="28"/>
          <w:lang w:eastAsia="ru-RU"/>
        </w:rPr>
        <w:t xml:space="preserve"> </w:t>
      </w:r>
      <w:r w:rsidRPr="00976B35">
        <w:rPr>
          <w:rFonts w:ascii="Times New Roman" w:eastAsia="Times New Roman" w:hAnsi="Times New Roman" w:cs="Times New Roman"/>
          <w:b/>
          <w:sz w:val="28"/>
          <w:szCs w:val="28"/>
          <w:lang w:eastAsia="ru-RU"/>
        </w:rPr>
        <w:t xml:space="preserve">муниципального района </w:t>
      </w:r>
      <w:proofErr w:type="spellStart"/>
      <w:r w:rsidRPr="00976B35">
        <w:rPr>
          <w:rFonts w:ascii="Times New Roman" w:eastAsia="Times New Roman" w:hAnsi="Times New Roman" w:cs="Times New Roman"/>
          <w:b/>
          <w:sz w:val="28"/>
          <w:szCs w:val="28"/>
          <w:lang w:eastAsia="ru-RU"/>
        </w:rPr>
        <w:t>Чишминский</w:t>
      </w:r>
      <w:proofErr w:type="spellEnd"/>
      <w:r w:rsidRPr="00976B35">
        <w:rPr>
          <w:rFonts w:ascii="Times New Roman" w:eastAsia="Times New Roman" w:hAnsi="Times New Roman" w:cs="Times New Roman"/>
          <w:b/>
          <w:sz w:val="28"/>
          <w:szCs w:val="28"/>
          <w:lang w:eastAsia="ru-RU"/>
        </w:rPr>
        <w:t xml:space="preserve"> район </w:t>
      </w:r>
    </w:p>
    <w:p w:rsidR="007E6B2C" w:rsidRPr="00976B35" w:rsidRDefault="007E6B2C" w:rsidP="007E6B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6B35">
        <w:rPr>
          <w:rFonts w:ascii="Times New Roman" w:eastAsia="Times New Roman" w:hAnsi="Times New Roman" w:cs="Times New Roman"/>
          <w:b/>
          <w:sz w:val="28"/>
          <w:szCs w:val="28"/>
          <w:lang w:eastAsia="ru-RU"/>
        </w:rPr>
        <w:t xml:space="preserve">Республики Башкортостан </w:t>
      </w:r>
    </w:p>
    <w:p w:rsidR="007E6B2C" w:rsidRPr="00976B35" w:rsidRDefault="007E6B2C" w:rsidP="007E6B2C">
      <w:pPr>
        <w:spacing w:after="0" w:line="240" w:lineRule="auto"/>
        <w:rPr>
          <w:rFonts w:ascii="Times New Roman" w:eastAsia="Times New Roman" w:hAnsi="Times New Roman" w:cs="Times New Roman"/>
          <w:sz w:val="28"/>
          <w:szCs w:val="28"/>
          <w:lang w:eastAsia="ru-RU"/>
        </w:rPr>
      </w:pPr>
    </w:p>
    <w:p w:rsidR="007E6B2C" w:rsidRDefault="007E6B2C" w:rsidP="007E6B2C">
      <w:pPr>
        <w:spacing w:after="0" w:line="240" w:lineRule="auto"/>
        <w:ind w:firstLine="561"/>
        <w:jc w:val="both"/>
        <w:rPr>
          <w:rFonts w:ascii="Times New Roman" w:eastAsia="Times New Roman" w:hAnsi="Times New Roman" w:cs="Times New Roman"/>
          <w:sz w:val="28"/>
          <w:szCs w:val="28"/>
          <w:lang w:eastAsia="ru-RU"/>
        </w:rPr>
      </w:pPr>
      <w:proofErr w:type="gramStart"/>
      <w:r w:rsidRPr="00976B35">
        <w:rPr>
          <w:rFonts w:ascii="Times New Roman" w:eastAsia="Times New Roman" w:hAnsi="Times New Roman" w:cs="Times New Roman"/>
          <w:sz w:val="28"/>
          <w:szCs w:val="28"/>
          <w:lang w:eastAsia="ru-RU"/>
        </w:rPr>
        <w:t xml:space="preserve">Руководствуясь </w:t>
      </w:r>
      <w:hyperlink r:id="rId6" w:history="1">
        <w:r w:rsidRPr="00976B35">
          <w:rPr>
            <w:rFonts w:ascii="Times New Roman" w:eastAsia="Times New Roman" w:hAnsi="Times New Roman" w:cs="Arial"/>
            <w:color w:val="000000"/>
            <w:sz w:val="28"/>
            <w:szCs w:val="28"/>
            <w:lang w:eastAsia="ru-RU"/>
          </w:rPr>
          <w:t>Постановлением Правительства Республики Башкортостан от 23 октября 2014 г. № 479 «О внесении изменений в постановление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hyperlink>
      <w:r w:rsidRPr="00976B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Федеральным законом от 06.12.2011 № 401-ФЗ ч.4 ст.17.1 Федерального закона от 26.07.2006 № 35-ФЗ</w:t>
      </w:r>
      <w:proofErr w:type="gramEnd"/>
      <w:r>
        <w:rPr>
          <w:rFonts w:ascii="Times New Roman" w:eastAsia="Times New Roman" w:hAnsi="Times New Roman" w:cs="Times New Roman"/>
          <w:sz w:val="28"/>
          <w:szCs w:val="28"/>
          <w:lang w:eastAsia="ru-RU"/>
        </w:rPr>
        <w:t xml:space="preserve"> « О защите конкуренции»</w:t>
      </w:r>
    </w:p>
    <w:p w:rsidR="007E6B2C" w:rsidRDefault="007E6B2C" w:rsidP="007E6B2C">
      <w:pPr>
        <w:spacing w:after="0" w:line="240" w:lineRule="auto"/>
        <w:ind w:firstLine="561"/>
        <w:jc w:val="center"/>
        <w:rPr>
          <w:rFonts w:ascii="Times New Roman" w:eastAsia="Calibri" w:hAnsi="Times New Roman" w:cs="Times New Roman"/>
          <w:b/>
          <w:sz w:val="28"/>
          <w:szCs w:val="28"/>
          <w:lang w:eastAsia="ru-RU"/>
        </w:rPr>
      </w:pPr>
    </w:p>
    <w:p w:rsidR="007E6B2C" w:rsidRPr="00976B35" w:rsidRDefault="007E6B2C" w:rsidP="007E6B2C">
      <w:pPr>
        <w:spacing w:after="0" w:line="240" w:lineRule="auto"/>
        <w:ind w:firstLine="561"/>
        <w:jc w:val="center"/>
        <w:rPr>
          <w:rFonts w:ascii="Times New Roman" w:eastAsia="Times New Roman" w:hAnsi="Times New Roman" w:cs="Times New Roman"/>
          <w:sz w:val="28"/>
          <w:szCs w:val="28"/>
          <w:lang w:eastAsia="ru-RU"/>
        </w:rPr>
      </w:pPr>
      <w:r w:rsidRPr="00D64FD4">
        <w:rPr>
          <w:rFonts w:ascii="Times New Roman" w:eastAsia="Calibri" w:hAnsi="Times New Roman" w:cs="Times New Roman"/>
          <w:b/>
          <w:sz w:val="28"/>
          <w:szCs w:val="28"/>
          <w:lang w:eastAsia="ru-RU"/>
        </w:rPr>
        <w:t>Сове</w:t>
      </w:r>
      <w:r>
        <w:rPr>
          <w:rFonts w:ascii="Times New Roman" w:eastAsia="Calibri" w:hAnsi="Times New Roman" w:cs="Times New Roman"/>
          <w:b/>
          <w:sz w:val="28"/>
          <w:szCs w:val="28"/>
          <w:lang w:eastAsia="ru-RU"/>
        </w:rPr>
        <w:t xml:space="preserve">т сельского поселения  </w:t>
      </w:r>
      <w:proofErr w:type="spellStart"/>
      <w:r>
        <w:rPr>
          <w:rFonts w:ascii="Times New Roman" w:eastAsia="Calibri" w:hAnsi="Times New Roman" w:cs="Times New Roman"/>
          <w:b/>
          <w:sz w:val="28"/>
          <w:szCs w:val="28"/>
          <w:lang w:eastAsia="ru-RU"/>
        </w:rPr>
        <w:t>Еремеевский</w:t>
      </w:r>
      <w:proofErr w:type="spellEnd"/>
      <w:r w:rsidRPr="00D64FD4">
        <w:rPr>
          <w:rFonts w:ascii="Times New Roman" w:eastAsia="Calibri" w:hAnsi="Times New Roman" w:cs="Times New Roman"/>
          <w:b/>
          <w:sz w:val="28"/>
          <w:szCs w:val="28"/>
          <w:lang w:eastAsia="ru-RU"/>
        </w:rPr>
        <w:t xml:space="preserve">  сельсовет</w:t>
      </w:r>
      <w:r w:rsidRPr="00D64FD4">
        <w:rPr>
          <w:rFonts w:ascii="Times New Roman" w:eastAsia="Calibri" w:hAnsi="Times New Roman" w:cs="Times New Roman"/>
          <w:b/>
          <w:color w:val="008000"/>
          <w:sz w:val="28"/>
          <w:szCs w:val="28"/>
          <w:lang w:eastAsia="ru-RU"/>
        </w:rPr>
        <w:t xml:space="preserve"> </w:t>
      </w:r>
      <w:r w:rsidRPr="00D64FD4">
        <w:rPr>
          <w:rFonts w:ascii="Times New Roman" w:eastAsia="Calibri" w:hAnsi="Times New Roman" w:cs="Times New Roman"/>
          <w:b/>
          <w:sz w:val="28"/>
          <w:szCs w:val="28"/>
          <w:lang w:eastAsia="ru-RU"/>
        </w:rPr>
        <w:t xml:space="preserve">муниципального района </w:t>
      </w:r>
      <w:proofErr w:type="spellStart"/>
      <w:r w:rsidRPr="00D64FD4">
        <w:rPr>
          <w:rFonts w:ascii="Times New Roman" w:eastAsia="Calibri" w:hAnsi="Times New Roman" w:cs="Times New Roman"/>
          <w:b/>
          <w:sz w:val="28"/>
          <w:szCs w:val="28"/>
          <w:lang w:eastAsia="ru-RU"/>
        </w:rPr>
        <w:t>Чишминский</w:t>
      </w:r>
      <w:proofErr w:type="spellEnd"/>
      <w:r w:rsidRPr="00D64FD4">
        <w:rPr>
          <w:rFonts w:ascii="Times New Roman" w:eastAsia="Calibri" w:hAnsi="Times New Roman" w:cs="Times New Roman"/>
          <w:b/>
          <w:sz w:val="28"/>
          <w:szCs w:val="28"/>
          <w:lang w:eastAsia="ru-RU"/>
        </w:rPr>
        <w:t xml:space="preserve"> район</w:t>
      </w:r>
      <w:r w:rsidRPr="00D64FD4">
        <w:rPr>
          <w:rFonts w:ascii="Times New Roman" w:eastAsia="Calibri" w:hAnsi="Times New Roman" w:cs="Times New Roman"/>
          <w:b/>
          <w:sz w:val="24"/>
          <w:szCs w:val="24"/>
          <w:lang w:eastAsia="ru-RU"/>
        </w:rPr>
        <w:t xml:space="preserve"> </w:t>
      </w:r>
      <w:r w:rsidRPr="00D64FD4">
        <w:rPr>
          <w:rFonts w:ascii="Times New Roman" w:eastAsia="Calibri" w:hAnsi="Times New Roman" w:cs="Times New Roman"/>
          <w:b/>
          <w:sz w:val="28"/>
          <w:szCs w:val="28"/>
          <w:lang w:eastAsia="ru-RU"/>
        </w:rPr>
        <w:t>решил</w:t>
      </w:r>
      <w:r w:rsidRPr="00D64FD4">
        <w:rPr>
          <w:rFonts w:ascii="Times New Roman" w:eastAsia="Calibri" w:hAnsi="Times New Roman" w:cs="Times New Roman"/>
          <w:b/>
          <w:sz w:val="24"/>
          <w:szCs w:val="24"/>
          <w:lang w:eastAsia="ru-RU"/>
        </w:rPr>
        <w:t>:</w:t>
      </w:r>
    </w:p>
    <w:p w:rsidR="007E6B2C" w:rsidRPr="00976B35" w:rsidRDefault="007E6B2C" w:rsidP="007E6B2C">
      <w:pPr>
        <w:spacing w:after="0" w:line="240" w:lineRule="auto"/>
        <w:jc w:val="both"/>
        <w:rPr>
          <w:rFonts w:ascii="Times New Roman" w:eastAsia="Times New Roman" w:hAnsi="Times New Roman" w:cs="Times New Roman"/>
          <w:sz w:val="28"/>
          <w:szCs w:val="28"/>
          <w:lang w:eastAsia="ru-RU"/>
        </w:rPr>
      </w:pPr>
    </w:p>
    <w:p w:rsidR="00EA5CBA" w:rsidRPr="00EA5CBA" w:rsidRDefault="007E6B2C" w:rsidP="00EA5CBA">
      <w:pPr>
        <w:jc w:val="both"/>
        <w:rPr>
          <w:rFonts w:ascii="Times New Roman" w:eastAsia="Calibri" w:hAnsi="Times New Roman" w:cs="Times New Roman"/>
          <w:sz w:val="28"/>
          <w:szCs w:val="28"/>
        </w:rPr>
      </w:pPr>
      <w:r w:rsidRPr="00976B35">
        <w:rPr>
          <w:rFonts w:ascii="Times New Roman" w:eastAsia="Times New Roman" w:hAnsi="Times New Roman" w:cs="Times New Roman"/>
          <w:sz w:val="28"/>
          <w:szCs w:val="28"/>
          <w:lang w:eastAsia="ru-RU"/>
        </w:rPr>
        <w:tab/>
      </w:r>
      <w:r w:rsidR="00EA5CBA">
        <w:rPr>
          <w:rFonts w:ascii="Times New Roman" w:eastAsia="Times New Roman" w:hAnsi="Times New Roman" w:cs="Times New Roman"/>
          <w:sz w:val="28"/>
          <w:szCs w:val="28"/>
          <w:lang w:eastAsia="ru-RU"/>
        </w:rPr>
        <w:t xml:space="preserve">         </w:t>
      </w:r>
      <w:r w:rsidR="00EA5CBA" w:rsidRPr="00EA5CBA">
        <w:rPr>
          <w:rFonts w:ascii="Times New Roman" w:eastAsia="Calibri" w:hAnsi="Times New Roman" w:cs="Times New Roman"/>
          <w:b/>
          <w:sz w:val="28"/>
          <w:szCs w:val="28"/>
        </w:rPr>
        <w:t>1.</w:t>
      </w:r>
      <w:r w:rsidR="0089123B">
        <w:rPr>
          <w:rFonts w:ascii="Times New Roman" w:eastAsia="Calibri" w:hAnsi="Times New Roman" w:cs="Times New Roman"/>
          <w:sz w:val="28"/>
          <w:szCs w:val="28"/>
        </w:rPr>
        <w:t xml:space="preserve"> </w:t>
      </w:r>
      <w:r w:rsidR="00EA5CBA" w:rsidRPr="00EA5CBA">
        <w:rPr>
          <w:rFonts w:ascii="Times New Roman" w:eastAsia="Calibri" w:hAnsi="Times New Roman" w:cs="Times New Roman"/>
          <w:sz w:val="28"/>
          <w:szCs w:val="28"/>
        </w:rPr>
        <w:t xml:space="preserve">Внести в Порядок </w:t>
      </w:r>
      <w:r w:rsidR="00EA5CBA" w:rsidRPr="00EA5CBA">
        <w:rPr>
          <w:rFonts w:ascii="Times New Roman" w:hAnsi="Times New Roman" w:cs="Times New Roman"/>
          <w:sz w:val="28"/>
          <w:szCs w:val="28"/>
        </w:rPr>
        <w:t>оформления прав пользования мун</w:t>
      </w:r>
      <w:r w:rsidR="00EA5CBA">
        <w:rPr>
          <w:rFonts w:ascii="Times New Roman" w:hAnsi="Times New Roman" w:cs="Times New Roman"/>
          <w:sz w:val="28"/>
          <w:szCs w:val="28"/>
        </w:rPr>
        <w:t xml:space="preserve">иципальным имуществом сельского поселения </w:t>
      </w:r>
      <w:proofErr w:type="spellStart"/>
      <w:r w:rsidR="00EA5CBA">
        <w:rPr>
          <w:rFonts w:ascii="Times New Roman" w:hAnsi="Times New Roman" w:cs="Times New Roman"/>
          <w:sz w:val="28"/>
          <w:szCs w:val="28"/>
        </w:rPr>
        <w:t>Еремеевский</w:t>
      </w:r>
      <w:proofErr w:type="spellEnd"/>
      <w:r w:rsidR="00EA5CBA">
        <w:rPr>
          <w:rFonts w:ascii="Times New Roman" w:hAnsi="Times New Roman" w:cs="Times New Roman"/>
          <w:sz w:val="28"/>
          <w:szCs w:val="28"/>
        </w:rPr>
        <w:t xml:space="preserve"> сельсовет</w:t>
      </w:r>
      <w:r w:rsidR="00EA5CBA" w:rsidRPr="00EA5CBA">
        <w:rPr>
          <w:rFonts w:ascii="Times New Roman" w:hAnsi="Times New Roman" w:cs="Times New Roman"/>
          <w:sz w:val="28"/>
          <w:szCs w:val="28"/>
        </w:rPr>
        <w:t xml:space="preserve"> муниципального района </w:t>
      </w:r>
      <w:proofErr w:type="spellStart"/>
      <w:r w:rsidR="00EA5CBA" w:rsidRPr="00EA5CBA">
        <w:rPr>
          <w:rFonts w:ascii="Times New Roman" w:hAnsi="Times New Roman" w:cs="Times New Roman"/>
          <w:sz w:val="28"/>
          <w:szCs w:val="28"/>
        </w:rPr>
        <w:t>Чишминский</w:t>
      </w:r>
      <w:proofErr w:type="spellEnd"/>
      <w:r w:rsidR="00EA5CBA" w:rsidRPr="00EA5CBA">
        <w:rPr>
          <w:rFonts w:ascii="Times New Roman" w:hAnsi="Times New Roman" w:cs="Times New Roman"/>
          <w:sz w:val="28"/>
          <w:szCs w:val="28"/>
        </w:rPr>
        <w:t xml:space="preserve"> район Республики Башкортостан, </w:t>
      </w:r>
      <w:proofErr w:type="gramStart"/>
      <w:r w:rsidR="00EA5CBA" w:rsidRPr="00EA5CBA">
        <w:rPr>
          <w:rFonts w:ascii="Times New Roman" w:hAnsi="Times New Roman" w:cs="Times New Roman"/>
          <w:sz w:val="28"/>
          <w:szCs w:val="28"/>
        </w:rPr>
        <w:t>утвержденное</w:t>
      </w:r>
      <w:proofErr w:type="gramEnd"/>
      <w:r w:rsidR="00EA5CBA" w:rsidRPr="00EA5CBA">
        <w:rPr>
          <w:rFonts w:ascii="Times New Roman" w:hAnsi="Times New Roman" w:cs="Times New Roman"/>
          <w:sz w:val="28"/>
          <w:szCs w:val="28"/>
        </w:rPr>
        <w:t xml:space="preserve"> Решением Совета </w:t>
      </w:r>
      <w:r w:rsidR="00EA5CBA">
        <w:rPr>
          <w:rFonts w:ascii="Times New Roman" w:hAnsi="Times New Roman" w:cs="Times New Roman"/>
          <w:sz w:val="28"/>
          <w:szCs w:val="28"/>
        </w:rPr>
        <w:t xml:space="preserve">сельского поселения </w:t>
      </w:r>
      <w:proofErr w:type="spellStart"/>
      <w:r w:rsidR="00EA5CBA">
        <w:rPr>
          <w:rFonts w:ascii="Times New Roman" w:hAnsi="Times New Roman" w:cs="Times New Roman"/>
          <w:sz w:val="28"/>
          <w:szCs w:val="28"/>
        </w:rPr>
        <w:t>Еремеевский</w:t>
      </w:r>
      <w:proofErr w:type="spellEnd"/>
      <w:r w:rsidR="00EA5CBA">
        <w:rPr>
          <w:rFonts w:ascii="Times New Roman" w:hAnsi="Times New Roman" w:cs="Times New Roman"/>
          <w:sz w:val="28"/>
          <w:szCs w:val="28"/>
        </w:rPr>
        <w:t xml:space="preserve"> сельсовет</w:t>
      </w:r>
      <w:r w:rsidR="00EA5CBA" w:rsidRPr="00EA5CBA">
        <w:rPr>
          <w:rFonts w:ascii="Times New Roman" w:hAnsi="Times New Roman" w:cs="Times New Roman"/>
          <w:sz w:val="28"/>
          <w:szCs w:val="28"/>
        </w:rPr>
        <w:t xml:space="preserve"> муниципального района </w:t>
      </w:r>
      <w:proofErr w:type="spellStart"/>
      <w:r w:rsidR="00EA5CBA" w:rsidRPr="00EA5CBA">
        <w:rPr>
          <w:rFonts w:ascii="Times New Roman" w:hAnsi="Times New Roman" w:cs="Times New Roman"/>
          <w:sz w:val="28"/>
          <w:szCs w:val="28"/>
        </w:rPr>
        <w:t>Чишминский</w:t>
      </w:r>
      <w:proofErr w:type="spellEnd"/>
      <w:r w:rsidR="00EA5CBA" w:rsidRPr="00EA5CBA">
        <w:rPr>
          <w:rFonts w:ascii="Times New Roman" w:hAnsi="Times New Roman" w:cs="Times New Roman"/>
          <w:sz w:val="28"/>
          <w:szCs w:val="28"/>
        </w:rPr>
        <w:t xml:space="preserve"> рай</w:t>
      </w:r>
      <w:r w:rsidR="00EA5CBA">
        <w:rPr>
          <w:rFonts w:ascii="Times New Roman" w:hAnsi="Times New Roman" w:cs="Times New Roman"/>
          <w:sz w:val="28"/>
          <w:szCs w:val="28"/>
        </w:rPr>
        <w:t>он Республики Башкортостан от 20.12.2013 № 11</w:t>
      </w:r>
      <w:r w:rsidR="00EA5CBA" w:rsidRPr="00EA5CBA">
        <w:rPr>
          <w:rFonts w:ascii="Times New Roman" w:hAnsi="Times New Roman" w:cs="Times New Roman"/>
          <w:sz w:val="28"/>
          <w:szCs w:val="28"/>
        </w:rPr>
        <w:t xml:space="preserve">5 </w:t>
      </w:r>
      <w:r w:rsidR="00EA5CBA" w:rsidRPr="00EA5CBA">
        <w:rPr>
          <w:rFonts w:ascii="Times New Roman" w:eastAsia="Calibri" w:hAnsi="Times New Roman" w:cs="Times New Roman"/>
          <w:sz w:val="28"/>
          <w:szCs w:val="28"/>
        </w:rPr>
        <w:t>следующие дополнения и изменения:</w:t>
      </w:r>
    </w:p>
    <w:p w:rsidR="00EA5CBA" w:rsidRPr="00EA5CBA" w:rsidRDefault="00EA5CBA" w:rsidP="00EA5CBA">
      <w:pPr>
        <w:ind w:firstLine="708"/>
        <w:jc w:val="both"/>
        <w:rPr>
          <w:rFonts w:ascii="Times New Roman" w:eastAsia="Calibri" w:hAnsi="Times New Roman" w:cs="Times New Roman"/>
          <w:sz w:val="28"/>
          <w:szCs w:val="28"/>
        </w:rPr>
      </w:pPr>
      <w:r w:rsidRPr="00EA5CBA">
        <w:rPr>
          <w:rFonts w:ascii="Times New Roman" w:eastAsia="Calibri" w:hAnsi="Times New Roman" w:cs="Times New Roman"/>
          <w:b/>
          <w:sz w:val="28"/>
          <w:szCs w:val="28"/>
        </w:rPr>
        <w:t xml:space="preserve"> 1.1. в раздел 2</w:t>
      </w:r>
      <w:r w:rsidRPr="00EA5CBA">
        <w:rPr>
          <w:rFonts w:ascii="Times New Roman" w:hAnsi="Times New Roman" w:cs="Times New Roman"/>
          <w:sz w:val="28"/>
          <w:szCs w:val="28"/>
          <w:lang w:eastAsia="ar-SA"/>
        </w:rPr>
        <w:t>. «Порядок оформления прав пользования муниципальным  имуществом»</w:t>
      </w:r>
      <w:r w:rsidRPr="00EA5CBA">
        <w:rPr>
          <w:rFonts w:ascii="Times New Roman" w:eastAsia="Calibri" w:hAnsi="Times New Roman" w:cs="Times New Roman"/>
          <w:b/>
          <w:sz w:val="28"/>
          <w:szCs w:val="28"/>
        </w:rPr>
        <w:t>:</w:t>
      </w:r>
    </w:p>
    <w:p w:rsidR="00EA5CBA" w:rsidRPr="00EA5CBA" w:rsidRDefault="00EA5CBA" w:rsidP="00EA5CBA">
      <w:pPr>
        <w:ind w:firstLine="709"/>
        <w:jc w:val="both"/>
        <w:rPr>
          <w:rFonts w:ascii="Times New Roman" w:eastAsia="Calibri" w:hAnsi="Times New Roman" w:cs="Times New Roman"/>
          <w:sz w:val="28"/>
          <w:szCs w:val="28"/>
        </w:rPr>
      </w:pPr>
      <w:r w:rsidRPr="00EA5CBA">
        <w:rPr>
          <w:rFonts w:ascii="Times New Roman" w:eastAsia="Calibri" w:hAnsi="Times New Roman" w:cs="Times New Roman"/>
          <w:b/>
          <w:sz w:val="28"/>
          <w:szCs w:val="28"/>
        </w:rPr>
        <w:t>а) пункт 2.13.</w:t>
      </w:r>
      <w:r w:rsidRPr="00EA5CBA">
        <w:rPr>
          <w:rFonts w:ascii="Times New Roman" w:eastAsia="Calibri" w:hAnsi="Times New Roman" w:cs="Times New Roman"/>
          <w:sz w:val="28"/>
          <w:szCs w:val="28"/>
        </w:rPr>
        <w:t xml:space="preserve"> слово «субаренда» - исключить.</w:t>
      </w:r>
    </w:p>
    <w:p w:rsidR="00EA5CBA" w:rsidRPr="00EA5CBA" w:rsidRDefault="00EA5CBA" w:rsidP="00EA5CBA">
      <w:pPr>
        <w:ind w:firstLine="709"/>
        <w:jc w:val="both"/>
        <w:rPr>
          <w:rFonts w:ascii="Times New Roman" w:eastAsia="Calibri" w:hAnsi="Times New Roman" w:cs="Times New Roman"/>
          <w:sz w:val="28"/>
          <w:szCs w:val="28"/>
        </w:rPr>
      </w:pPr>
      <w:r w:rsidRPr="00EA5CBA">
        <w:rPr>
          <w:rFonts w:ascii="Times New Roman" w:eastAsia="Calibri" w:hAnsi="Times New Roman" w:cs="Times New Roman"/>
          <w:b/>
          <w:sz w:val="28"/>
          <w:szCs w:val="28"/>
        </w:rPr>
        <w:t>б) пункт 2.14.</w:t>
      </w:r>
      <w:r w:rsidRPr="00EA5CBA">
        <w:rPr>
          <w:rFonts w:ascii="Times New Roman" w:eastAsia="Calibri" w:hAnsi="Times New Roman" w:cs="Times New Roman"/>
          <w:sz w:val="28"/>
          <w:szCs w:val="28"/>
        </w:rPr>
        <w:t xml:space="preserve"> слово «субаренда» - исключить.</w:t>
      </w:r>
    </w:p>
    <w:p w:rsidR="00EA5CBA" w:rsidRPr="00EA5CBA" w:rsidRDefault="00EA5CBA" w:rsidP="00EA5CBA">
      <w:pPr>
        <w:ind w:firstLine="709"/>
        <w:jc w:val="both"/>
        <w:rPr>
          <w:rFonts w:ascii="Times New Roman" w:eastAsia="Calibri" w:hAnsi="Times New Roman" w:cs="Times New Roman"/>
          <w:b/>
          <w:sz w:val="28"/>
          <w:szCs w:val="28"/>
        </w:rPr>
      </w:pPr>
      <w:r w:rsidRPr="00EA5CBA">
        <w:rPr>
          <w:rFonts w:ascii="Times New Roman" w:eastAsia="Calibri" w:hAnsi="Times New Roman" w:cs="Times New Roman"/>
          <w:b/>
          <w:sz w:val="28"/>
          <w:szCs w:val="28"/>
        </w:rPr>
        <w:lastRenderedPageBreak/>
        <w:t>1.2. раздел 6 «</w:t>
      </w:r>
      <w:r w:rsidRPr="00EA5CBA">
        <w:rPr>
          <w:rFonts w:ascii="Times New Roman" w:eastAsia="Calibri" w:hAnsi="Times New Roman" w:cs="Times New Roman"/>
          <w:sz w:val="28"/>
          <w:szCs w:val="28"/>
        </w:rPr>
        <w:t xml:space="preserve">Особенности передачи муниципального имущества» </w:t>
      </w:r>
      <w:r w:rsidRPr="00EA5CBA">
        <w:rPr>
          <w:rFonts w:ascii="Times New Roman" w:eastAsia="Calibri" w:hAnsi="Times New Roman" w:cs="Times New Roman"/>
          <w:b/>
          <w:sz w:val="28"/>
          <w:szCs w:val="28"/>
        </w:rPr>
        <w:t>признать утратившим силу.</w:t>
      </w:r>
    </w:p>
    <w:p w:rsidR="00EA5CBA" w:rsidRPr="00EA5CBA" w:rsidRDefault="00EA5CBA" w:rsidP="00EA5CBA">
      <w:pPr>
        <w:ind w:firstLine="709"/>
        <w:jc w:val="both"/>
        <w:rPr>
          <w:rFonts w:ascii="Times New Roman" w:eastAsia="Calibri" w:hAnsi="Times New Roman" w:cs="Times New Roman"/>
          <w:b/>
          <w:sz w:val="28"/>
          <w:szCs w:val="28"/>
        </w:rPr>
      </w:pPr>
      <w:r w:rsidRPr="00EA5CBA">
        <w:rPr>
          <w:rFonts w:ascii="Times New Roman" w:eastAsia="Calibri" w:hAnsi="Times New Roman" w:cs="Times New Roman"/>
          <w:b/>
          <w:sz w:val="28"/>
          <w:szCs w:val="28"/>
        </w:rPr>
        <w:t>1.3.дополнить разделом 6 и изложить в следующей редакции:</w:t>
      </w:r>
    </w:p>
    <w:p w:rsidR="00EA5CBA" w:rsidRPr="00EA5CBA" w:rsidRDefault="00EA5CBA" w:rsidP="00EA5CBA">
      <w:pPr>
        <w:ind w:firstLine="708"/>
        <w:jc w:val="both"/>
        <w:rPr>
          <w:rFonts w:ascii="Times New Roman" w:eastAsia="Calibri" w:hAnsi="Times New Roman" w:cs="Times New Roman"/>
          <w:b/>
          <w:sz w:val="28"/>
          <w:szCs w:val="28"/>
        </w:rPr>
      </w:pPr>
      <w:r w:rsidRPr="00EA5CBA">
        <w:rPr>
          <w:rFonts w:ascii="Times New Roman" w:eastAsia="Calibri" w:hAnsi="Times New Roman" w:cs="Times New Roman"/>
          <w:b/>
          <w:sz w:val="28"/>
          <w:szCs w:val="28"/>
        </w:rPr>
        <w:t xml:space="preserve"> </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b/>
          <w:sz w:val="28"/>
          <w:szCs w:val="28"/>
          <w:lang w:eastAsia="ar-SA"/>
        </w:rPr>
      </w:pPr>
      <w:r w:rsidRPr="00EA5CBA">
        <w:rPr>
          <w:rFonts w:ascii="Times New Roman" w:hAnsi="Times New Roman" w:cs="Times New Roman"/>
          <w:b/>
          <w:sz w:val="28"/>
          <w:szCs w:val="28"/>
          <w:lang w:eastAsia="ar-SA"/>
        </w:rPr>
        <w:t>6. Особенности проведения конкурсов и аукционов.</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 xml:space="preserve">6.1. </w:t>
      </w:r>
      <w:proofErr w:type="gramStart"/>
      <w:r w:rsidRPr="00EA5CBA">
        <w:rPr>
          <w:rFonts w:ascii="Times New Roman" w:hAnsi="Times New Roman" w:cs="Times New Roman"/>
          <w:sz w:val="28"/>
          <w:szCs w:val="28"/>
          <w:lang w:eastAsia="ar-SA"/>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3) муниципальным учреждениям;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proofErr w:type="gramStart"/>
      <w:r w:rsidRPr="00EA5CBA">
        <w:rPr>
          <w:rFonts w:ascii="Times New Roman" w:hAnsi="Times New Roman" w:cs="Times New Roman"/>
          <w:sz w:val="28"/>
          <w:szCs w:val="28"/>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A5CBA">
        <w:rPr>
          <w:rFonts w:ascii="Times New Roman" w:hAnsi="Times New Roman" w:cs="Times New Roman"/>
          <w:sz w:val="28"/>
          <w:szCs w:val="28"/>
          <w:lang w:eastAsia="ar-SA"/>
        </w:rPr>
        <w:t xml:space="preserve"> Федерации, а также других видов деятельности, предусмотренных статьей 31.1 Федерального </w:t>
      </w:r>
      <w:r w:rsidRPr="00EA5CBA">
        <w:rPr>
          <w:rFonts w:ascii="Times New Roman" w:hAnsi="Times New Roman" w:cs="Times New Roman"/>
          <w:sz w:val="28"/>
          <w:szCs w:val="28"/>
          <w:lang w:eastAsia="ar-SA"/>
        </w:rPr>
        <w:lastRenderedPageBreak/>
        <w:t>закона от 12 января 1996 года N 7-ФЗ "О некоммерческих организациях";</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5) адвокатским, нотариальным, торгово-промышленным палатам;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6) медицинским организациям, организациям, осуществляющим образовательную деятельность;</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7) для размещения сетей связи, объектов почтовой связи;</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9) в порядке, установленном главой 5 настоящего Федерального закона;</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proofErr w:type="gramStart"/>
      <w:r w:rsidRPr="00EA5CBA">
        <w:rPr>
          <w:rFonts w:ascii="Times New Roman" w:hAnsi="Times New Roman" w:cs="Times New Roman"/>
          <w:sz w:val="28"/>
          <w:szCs w:val="28"/>
          <w:lang w:eastAsia="ar-SA"/>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EA5CBA">
        <w:rPr>
          <w:rFonts w:ascii="Times New Roman" w:hAnsi="Times New Roman" w:cs="Times New Roman"/>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 xml:space="preserve">12) взамен недвижимого имущества, </w:t>
      </w:r>
      <w:proofErr w:type="gramStart"/>
      <w:r w:rsidRPr="00EA5CBA">
        <w:rPr>
          <w:rFonts w:ascii="Times New Roman" w:hAnsi="Times New Roman" w:cs="Times New Roman"/>
          <w:sz w:val="28"/>
          <w:szCs w:val="28"/>
          <w:lang w:eastAsia="ar-SA"/>
        </w:rPr>
        <w:t>права</w:t>
      </w:r>
      <w:proofErr w:type="gramEnd"/>
      <w:r w:rsidRPr="00EA5CBA">
        <w:rPr>
          <w:rFonts w:ascii="Times New Roman" w:hAnsi="Times New Roman" w:cs="Times New Roman"/>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w:t>
      </w:r>
      <w:r w:rsidRPr="00EA5CBA">
        <w:rPr>
          <w:rFonts w:ascii="Times New Roman" w:hAnsi="Times New Roman" w:cs="Times New Roman"/>
          <w:sz w:val="28"/>
          <w:szCs w:val="28"/>
          <w:lang w:eastAsia="ar-SA"/>
        </w:rPr>
        <w:lastRenderedPageBreak/>
        <w:t>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proofErr w:type="gramStart"/>
      <w:r w:rsidRPr="00EA5CBA">
        <w:rPr>
          <w:rFonts w:ascii="Times New Roman" w:hAnsi="Times New Roman" w:cs="Times New Roman"/>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proofErr w:type="gramStart"/>
      <w:r w:rsidRPr="00EA5CBA">
        <w:rPr>
          <w:rFonts w:ascii="Times New Roman" w:hAnsi="Times New Roman" w:cs="Times New Roman"/>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EA5CBA">
        <w:rPr>
          <w:rFonts w:ascii="Times New Roman" w:hAnsi="Times New Roman" w:cs="Times New Roman"/>
          <w:sz w:val="28"/>
          <w:szCs w:val="28"/>
          <w:lang w:eastAsia="ar-SA"/>
        </w:rPr>
        <w:t xml:space="preserve"> не </w:t>
      </w:r>
      <w:proofErr w:type="gramStart"/>
      <w:r w:rsidRPr="00EA5CBA">
        <w:rPr>
          <w:rFonts w:ascii="Times New Roman" w:hAnsi="Times New Roman" w:cs="Times New Roman"/>
          <w:sz w:val="28"/>
          <w:szCs w:val="28"/>
          <w:lang w:eastAsia="ar-SA"/>
        </w:rPr>
        <w:t>менее начальной</w:t>
      </w:r>
      <w:proofErr w:type="gramEnd"/>
      <w:r w:rsidRPr="00EA5CBA">
        <w:rPr>
          <w:rFonts w:ascii="Times New Roman" w:hAnsi="Times New Roman" w:cs="Times New Roman"/>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proofErr w:type="gramStart"/>
      <w:r w:rsidRPr="00EA5CBA">
        <w:rPr>
          <w:rFonts w:ascii="Times New Roman" w:hAnsi="Times New Roman" w:cs="Times New Roman"/>
          <w:sz w:val="28"/>
          <w:szCs w:val="28"/>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 xml:space="preserve">6.2. В порядке, предусмотренном частью 6.1. настоящего Порядка, осуществляется заключение договоров аренды, договоров безвозмездного </w:t>
      </w:r>
      <w:r w:rsidRPr="00EA5CBA">
        <w:rPr>
          <w:rFonts w:ascii="Times New Roman" w:hAnsi="Times New Roman" w:cs="Times New Roman"/>
          <w:sz w:val="28"/>
          <w:szCs w:val="28"/>
          <w:lang w:eastAsia="ar-SA"/>
        </w:rPr>
        <w:lastRenderedPageBreak/>
        <w:t>пользования, иных договоров, предусматривающих переход прав владения и (или) пользования в отношении:</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2) муниципального недвижимого имущества, закрепленного на праве оперативного управления за муниципальными автономными учреждениями;</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6.3. В соответствии с пунктом 6.4. настоящего Порядка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EA5CBA">
        <w:rPr>
          <w:rFonts w:ascii="Times New Roman" w:hAnsi="Times New Roman" w:cs="Times New Roman"/>
          <w:sz w:val="28"/>
          <w:szCs w:val="28"/>
          <w:lang w:eastAsia="ar-SA"/>
        </w:rPr>
        <w:t>ии ау</w:t>
      </w:r>
      <w:proofErr w:type="gramEnd"/>
      <w:r w:rsidRPr="00EA5CBA">
        <w:rPr>
          <w:rFonts w:ascii="Times New Roman" w:hAnsi="Times New Roman" w:cs="Times New Roman"/>
          <w:sz w:val="28"/>
          <w:szCs w:val="28"/>
          <w:lang w:eastAsia="ar-SA"/>
        </w:rPr>
        <w:t>кциона размещается не менее чем за двадцать дней до дня окончания подачи заявок на участие в аукционе.</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6.4. С 1 января 2011 года информация о проведении конкурсов или аукционов на право заключения договоров, указанных в пунктах 6.1. и 6.2. 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 xml:space="preserve">6.5. Не допускается заключение договоров, указанных в пунктах 6.1. и 6.2. настоящего Порядка, </w:t>
      </w:r>
      <w:proofErr w:type="gramStart"/>
      <w:r w:rsidRPr="00EA5CBA">
        <w:rPr>
          <w:rFonts w:ascii="Times New Roman" w:hAnsi="Times New Roman" w:cs="Times New Roman"/>
          <w:sz w:val="28"/>
          <w:szCs w:val="28"/>
          <w:lang w:eastAsia="ar-SA"/>
        </w:rPr>
        <w:t>ранее</w:t>
      </w:r>
      <w:proofErr w:type="gramEnd"/>
      <w:r w:rsidRPr="00EA5CBA">
        <w:rPr>
          <w:rFonts w:ascii="Times New Roman" w:hAnsi="Times New Roman" w:cs="Times New Roman"/>
          <w:sz w:val="28"/>
          <w:szCs w:val="28"/>
          <w:lang w:eastAsia="ar-SA"/>
        </w:rPr>
        <w:t xml:space="preserve"> чем через десять дней со дня размещения информации о результатах конкурса или аукциона на официальном сайте торгов.</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6.6. При заключении и (или) исполнении указанных в пунктах 6.1. и 6.2. настоящего Порядка договоров их цена может быть увеличена по соглашению сторон в порядке, установленном договором.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 xml:space="preserve">6.7. По истечении срока договора аренды, указанного в пунктах 6.1. и 6.2. настоящего Порядка, заключение такого договора на новый срок с арендатором, надлежащим </w:t>
      </w:r>
      <w:proofErr w:type="gramStart"/>
      <w:r w:rsidRPr="00EA5CBA">
        <w:rPr>
          <w:rFonts w:ascii="Times New Roman" w:hAnsi="Times New Roman" w:cs="Times New Roman"/>
          <w:sz w:val="28"/>
          <w:szCs w:val="28"/>
          <w:lang w:eastAsia="ar-SA"/>
        </w:rPr>
        <w:t>образом</w:t>
      </w:r>
      <w:proofErr w:type="gramEnd"/>
      <w:r w:rsidRPr="00EA5CBA">
        <w:rPr>
          <w:rFonts w:ascii="Times New Roman" w:hAnsi="Times New Roman" w:cs="Times New Roman"/>
          <w:sz w:val="28"/>
          <w:szCs w:val="28"/>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w:t>
      </w:r>
      <w:r w:rsidRPr="00EA5CBA">
        <w:rPr>
          <w:rFonts w:ascii="Times New Roman" w:hAnsi="Times New Roman" w:cs="Times New Roman"/>
          <w:sz w:val="28"/>
          <w:szCs w:val="28"/>
          <w:lang w:eastAsia="ar-SA"/>
        </w:rPr>
        <w:lastRenderedPageBreak/>
        <w:t>следующих условий:</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6.8. Арендодатель не вправе отказать арендатору в заключении на новый срок договора аренды в порядке и на условиях, которые указаны в части 6.7. настоящей статьи, за исключением следующих случаев:</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1) принятие в установленном порядке решения, предусматривающего иной порядок распоряжения таким имуществом;</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A5CBA" w:rsidRPr="00EA5CBA" w:rsidRDefault="00EA5CBA" w:rsidP="00EA5CBA">
      <w:pPr>
        <w:widowControl w:val="0"/>
        <w:suppressAutoHyphens/>
        <w:autoSpaceDE w:val="0"/>
        <w:autoSpaceDN w:val="0"/>
        <w:adjustRightInd w:val="0"/>
        <w:ind w:firstLine="720"/>
        <w:jc w:val="both"/>
        <w:outlineLvl w:val="1"/>
        <w:rPr>
          <w:rFonts w:ascii="Times New Roman" w:hAnsi="Times New Roman" w:cs="Times New Roman"/>
          <w:sz w:val="28"/>
          <w:szCs w:val="28"/>
          <w:lang w:eastAsia="ar-SA"/>
        </w:rPr>
      </w:pPr>
      <w:r w:rsidRPr="00EA5CBA">
        <w:rPr>
          <w:rFonts w:ascii="Times New Roman" w:hAnsi="Times New Roman" w:cs="Times New Roman"/>
          <w:sz w:val="28"/>
          <w:szCs w:val="28"/>
          <w:lang w:eastAsia="ar-SA"/>
        </w:rPr>
        <w:t xml:space="preserve">6.9. </w:t>
      </w:r>
      <w:proofErr w:type="gramStart"/>
      <w:r w:rsidRPr="00EA5CBA">
        <w:rPr>
          <w:rFonts w:ascii="Times New Roman" w:hAnsi="Times New Roman" w:cs="Times New Roman"/>
          <w:sz w:val="28"/>
          <w:szCs w:val="28"/>
          <w:lang w:eastAsia="ar-SA"/>
        </w:rPr>
        <w:t>В случае отказа арендодателя в заключении на новый срок договора аренды, указанного в пунктах 6.1. и 6.2. настоящего Порядка, по основаниям, не предусмотренным частью 6.8.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w:t>
      </w:r>
      <w:proofErr w:type="gramEnd"/>
      <w:r w:rsidRPr="00EA5CBA">
        <w:rPr>
          <w:rFonts w:ascii="Times New Roman" w:hAnsi="Times New Roman" w:cs="Times New Roman"/>
          <w:sz w:val="28"/>
          <w:szCs w:val="28"/>
          <w:lang w:eastAsia="ar-SA"/>
        </w:rPr>
        <w:t xml:space="preserve">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A5CBA" w:rsidRPr="00EA5CBA" w:rsidRDefault="00EA5CBA" w:rsidP="00EA5CBA">
      <w:pPr>
        <w:jc w:val="both"/>
        <w:rPr>
          <w:rFonts w:ascii="Times New Roman" w:hAnsi="Times New Roman" w:cs="Times New Roman"/>
          <w:sz w:val="26"/>
          <w:szCs w:val="26"/>
        </w:rPr>
      </w:pPr>
      <w:bookmarkStart w:id="0" w:name="Par54"/>
      <w:bookmarkStart w:id="1" w:name="Par92"/>
      <w:bookmarkEnd w:id="0"/>
      <w:bookmarkEnd w:id="1"/>
      <w:r w:rsidRPr="00EA5CBA">
        <w:rPr>
          <w:rFonts w:ascii="Times New Roman" w:hAnsi="Times New Roman" w:cs="Times New Roman"/>
          <w:color w:val="000000"/>
          <w:sz w:val="28"/>
          <w:szCs w:val="28"/>
        </w:rPr>
        <w:t xml:space="preserve">         2.</w:t>
      </w:r>
      <w:r>
        <w:rPr>
          <w:rFonts w:ascii="Times New Roman" w:hAnsi="Times New Roman" w:cs="Times New Roman"/>
          <w:color w:val="000000"/>
          <w:sz w:val="28"/>
          <w:szCs w:val="28"/>
        </w:rPr>
        <w:t xml:space="preserve"> </w:t>
      </w:r>
      <w:proofErr w:type="gramStart"/>
      <w:r w:rsidRPr="00EA5CBA">
        <w:rPr>
          <w:rFonts w:ascii="Times New Roman" w:hAnsi="Times New Roman" w:cs="Times New Roman"/>
          <w:sz w:val="28"/>
        </w:rPr>
        <w:t xml:space="preserve">Обнародовать настоящее решение в </w:t>
      </w:r>
      <w:r>
        <w:rPr>
          <w:rFonts w:ascii="Times New Roman" w:hAnsi="Times New Roman" w:cs="Times New Roman"/>
          <w:bCs/>
          <w:sz w:val="28"/>
          <w:szCs w:val="28"/>
        </w:rPr>
        <w:t>установленном Уставом Сельского</w:t>
      </w:r>
      <w:r w:rsidRPr="00EA5CBA">
        <w:rPr>
          <w:rFonts w:ascii="Times New Roman" w:hAnsi="Times New Roman" w:cs="Times New Roman"/>
          <w:bCs/>
          <w:sz w:val="28"/>
          <w:szCs w:val="28"/>
        </w:rPr>
        <w:t xml:space="preserve"> поселения </w:t>
      </w:r>
      <w:proofErr w:type="spellStart"/>
      <w:r>
        <w:rPr>
          <w:rFonts w:ascii="Times New Roman" w:hAnsi="Times New Roman" w:cs="Times New Roman"/>
          <w:bCs/>
          <w:sz w:val="28"/>
          <w:szCs w:val="28"/>
        </w:rPr>
        <w:t>Еремеевский</w:t>
      </w:r>
      <w:proofErr w:type="spellEnd"/>
      <w:r>
        <w:rPr>
          <w:rFonts w:ascii="Times New Roman" w:hAnsi="Times New Roman" w:cs="Times New Roman"/>
          <w:bCs/>
          <w:sz w:val="28"/>
          <w:szCs w:val="28"/>
        </w:rPr>
        <w:t xml:space="preserve"> сельсовет</w:t>
      </w:r>
      <w:r w:rsidRPr="00EA5CBA">
        <w:rPr>
          <w:rFonts w:ascii="Times New Roman" w:hAnsi="Times New Roman" w:cs="Times New Roman"/>
          <w:bCs/>
          <w:sz w:val="28"/>
          <w:szCs w:val="28"/>
        </w:rPr>
        <w:t xml:space="preserve"> муниципального района </w:t>
      </w:r>
      <w:proofErr w:type="spellStart"/>
      <w:r w:rsidRPr="00EA5CBA">
        <w:rPr>
          <w:rFonts w:ascii="Times New Roman" w:hAnsi="Times New Roman" w:cs="Times New Roman"/>
          <w:bCs/>
          <w:sz w:val="28"/>
          <w:szCs w:val="28"/>
        </w:rPr>
        <w:t>Чишминский</w:t>
      </w:r>
      <w:proofErr w:type="spellEnd"/>
      <w:r w:rsidRPr="00EA5CBA">
        <w:rPr>
          <w:rFonts w:ascii="Times New Roman" w:hAnsi="Times New Roman" w:cs="Times New Roman"/>
          <w:bCs/>
          <w:sz w:val="28"/>
          <w:szCs w:val="28"/>
        </w:rPr>
        <w:t xml:space="preserve"> район Республики Башкортостан порядке, разместить на официальном сайте администрации </w:t>
      </w:r>
      <w:r>
        <w:rPr>
          <w:rFonts w:ascii="Times New Roman" w:hAnsi="Times New Roman" w:cs="Times New Roman"/>
          <w:bCs/>
          <w:sz w:val="28"/>
          <w:szCs w:val="28"/>
        </w:rPr>
        <w:t>Сельского</w:t>
      </w:r>
      <w:r w:rsidRPr="00EA5CBA">
        <w:rPr>
          <w:rFonts w:ascii="Times New Roman" w:hAnsi="Times New Roman" w:cs="Times New Roman"/>
          <w:bCs/>
          <w:sz w:val="28"/>
          <w:szCs w:val="28"/>
        </w:rPr>
        <w:t xml:space="preserve"> поселения </w:t>
      </w:r>
      <w:proofErr w:type="spellStart"/>
      <w:r>
        <w:rPr>
          <w:rFonts w:ascii="Times New Roman" w:hAnsi="Times New Roman" w:cs="Times New Roman"/>
          <w:bCs/>
          <w:sz w:val="28"/>
          <w:szCs w:val="28"/>
        </w:rPr>
        <w:t>Еремеевский</w:t>
      </w:r>
      <w:proofErr w:type="spellEnd"/>
      <w:r>
        <w:rPr>
          <w:rFonts w:ascii="Times New Roman" w:hAnsi="Times New Roman" w:cs="Times New Roman"/>
          <w:bCs/>
          <w:sz w:val="28"/>
          <w:szCs w:val="28"/>
        </w:rPr>
        <w:t xml:space="preserve"> сельсовет</w:t>
      </w:r>
      <w:r w:rsidRPr="00EA5CBA">
        <w:rPr>
          <w:rFonts w:ascii="Times New Roman" w:hAnsi="Times New Roman" w:cs="Times New Roman"/>
          <w:bCs/>
          <w:sz w:val="28"/>
          <w:szCs w:val="28"/>
        </w:rPr>
        <w:t xml:space="preserve">  муниципального района в сети  интернет</w:t>
      </w:r>
      <w:r>
        <w:rPr>
          <w:rFonts w:ascii="Times New Roman" w:hAnsi="Times New Roman" w:cs="Times New Roman"/>
          <w:bCs/>
          <w:sz w:val="28"/>
          <w:szCs w:val="28"/>
        </w:rPr>
        <w:t xml:space="preserve"> </w:t>
      </w:r>
      <w:proofErr w:type="spellStart"/>
      <w:r w:rsidRPr="000417F4">
        <w:rPr>
          <w:rFonts w:ascii="Times New Roman" w:hAnsi="Times New Roman" w:cs="Times New Roman"/>
          <w:b/>
          <w:bCs/>
          <w:sz w:val="28"/>
          <w:szCs w:val="28"/>
          <w:lang w:val="en-US"/>
        </w:rPr>
        <w:t>eremeevoselsovet</w:t>
      </w:r>
      <w:proofErr w:type="spellEnd"/>
      <w:r w:rsidRPr="000417F4">
        <w:rPr>
          <w:rFonts w:ascii="Times New Roman" w:hAnsi="Times New Roman" w:cs="Times New Roman"/>
          <w:b/>
          <w:bCs/>
          <w:sz w:val="28"/>
          <w:szCs w:val="28"/>
        </w:rPr>
        <w:t>.</w:t>
      </w:r>
      <w:proofErr w:type="spellStart"/>
      <w:r w:rsidRPr="000417F4">
        <w:rPr>
          <w:rFonts w:ascii="Times New Roman" w:hAnsi="Times New Roman" w:cs="Times New Roman"/>
          <w:b/>
          <w:bCs/>
          <w:sz w:val="28"/>
          <w:szCs w:val="28"/>
          <w:lang w:val="en-US"/>
        </w:rPr>
        <w:t>ru</w:t>
      </w:r>
      <w:proofErr w:type="spellEnd"/>
      <w:r w:rsidRPr="00EA5CBA">
        <w:rPr>
          <w:rFonts w:ascii="Times New Roman" w:hAnsi="Times New Roman" w:cs="Times New Roman"/>
          <w:sz w:val="26"/>
          <w:szCs w:val="26"/>
        </w:rPr>
        <w:t>.</w:t>
      </w:r>
      <w:proofErr w:type="gramEnd"/>
    </w:p>
    <w:p w:rsidR="00EA5CBA" w:rsidRPr="0089123B" w:rsidRDefault="00EA5CBA" w:rsidP="00EA5CBA">
      <w:pPr>
        <w:widowControl w:val="0"/>
        <w:tabs>
          <w:tab w:val="left" w:pos="561"/>
        </w:tabs>
        <w:autoSpaceDE w:val="0"/>
        <w:autoSpaceDN w:val="0"/>
        <w:adjustRightInd w:val="0"/>
        <w:spacing w:after="0" w:line="240" w:lineRule="auto"/>
        <w:jc w:val="both"/>
        <w:rPr>
          <w:color w:val="000000"/>
          <w:sz w:val="28"/>
          <w:szCs w:val="28"/>
        </w:rPr>
      </w:pPr>
    </w:p>
    <w:p w:rsidR="00EA5CBA" w:rsidRPr="0089123B" w:rsidRDefault="00EA5CBA" w:rsidP="00EA5CBA">
      <w:pPr>
        <w:widowControl w:val="0"/>
        <w:tabs>
          <w:tab w:val="left" w:pos="56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0747" w:rsidRDefault="00EA5CBA">
      <w:r>
        <w:rPr>
          <w:rFonts w:ascii="Times New Roman" w:eastAsia="Times New Roman" w:hAnsi="Times New Roman" w:cs="Times New Roman"/>
          <w:sz w:val="28"/>
          <w:szCs w:val="28"/>
          <w:lang w:eastAsia="ru-RU"/>
        </w:rPr>
        <w:t xml:space="preserve">       Глава сельского поселения                              Х.Ш. Исмагилов.</w:t>
      </w:r>
      <w:bookmarkStart w:id="2" w:name="_GoBack"/>
      <w:bookmarkEnd w:id="2"/>
    </w:p>
    <w:sectPr w:rsidR="00460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75"/>
    <w:rsid w:val="00460747"/>
    <w:rsid w:val="00546BA3"/>
    <w:rsid w:val="00685989"/>
    <w:rsid w:val="007E6B2C"/>
    <w:rsid w:val="0089123B"/>
    <w:rsid w:val="009B3DBD"/>
    <w:rsid w:val="00D31F15"/>
    <w:rsid w:val="00DE3B75"/>
    <w:rsid w:val="00EA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 Знак,Знак6 Знак Знак, Знак6 Знак Знак"/>
    <w:basedOn w:val="a"/>
    <w:link w:val="a4"/>
    <w:rsid w:val="007E6B2C"/>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aliases w:val="Знак Знак1,Знак Знак Знак,Верхний колонтитул Знак Знак Знак,Знак6 Знак Знак Знак, Знак6 Знак Знак Знак"/>
    <w:basedOn w:val="a0"/>
    <w:link w:val="a3"/>
    <w:rsid w:val="007E6B2C"/>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7E6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 Знак,Знак6 Знак Знак, Знак6 Знак Знак"/>
    <w:basedOn w:val="a"/>
    <w:link w:val="a4"/>
    <w:rsid w:val="007E6B2C"/>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aliases w:val="Знак Знак1,Знак Знак Знак,Верхний колонтитул Знак Знак Знак,Знак6 Знак Знак Знак, Знак6 Знак Знак Знак"/>
    <w:basedOn w:val="a0"/>
    <w:link w:val="a3"/>
    <w:rsid w:val="007E6B2C"/>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7E6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62.133.191.114:52525/document?id=17672070&amp;su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2017-02-10T09:22:00Z</dcterms:created>
  <dcterms:modified xsi:type="dcterms:W3CDTF">2017-02-24T07:34:00Z</dcterms:modified>
</cp:coreProperties>
</file>