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00"/>
        <w:tblW w:w="9987" w:type="dxa"/>
        <w:tblBorders>
          <w:bottom w:val="thickThinMediumGap" w:sz="24" w:space="0" w:color="auto"/>
        </w:tblBorders>
        <w:tblLayout w:type="fixed"/>
        <w:tblLook w:val="04A0"/>
      </w:tblPr>
      <w:tblGrid>
        <w:gridCol w:w="4508"/>
        <w:gridCol w:w="1376"/>
        <w:gridCol w:w="4103"/>
      </w:tblGrid>
      <w:tr w:rsidR="002350DC" w:rsidRPr="00B84A2B" w:rsidTr="008F1AEE">
        <w:trPr>
          <w:trHeight w:val="1632"/>
        </w:trPr>
        <w:tc>
          <w:tcPr>
            <w:tcW w:w="4508" w:type="dxa"/>
            <w:tcBorders>
              <w:top w:val="nil"/>
              <w:left w:val="nil"/>
              <w:bottom w:val="thickThinMediumGap" w:sz="24" w:space="0" w:color="auto"/>
              <w:right w:val="nil"/>
            </w:tcBorders>
            <w:vAlign w:val="center"/>
          </w:tcPr>
          <w:p w:rsidR="002350DC" w:rsidRDefault="002350DC" w:rsidP="008F1AEE">
            <w:pPr>
              <w:spacing w:after="0"/>
              <w:rPr>
                <w:rFonts w:ascii="Times New Roman" w:eastAsia="Times New Roman" w:hAnsi="Times New Roman" w:cs="Times New Roman"/>
                <w:b/>
                <w:caps/>
                <w:spacing w:val="26"/>
                <w:sz w:val="18"/>
                <w:szCs w:val="18"/>
              </w:rPr>
            </w:pPr>
          </w:p>
          <w:p w:rsidR="002350DC" w:rsidRDefault="002350DC" w:rsidP="008F1AEE">
            <w:pPr>
              <w:spacing w:after="0"/>
              <w:rPr>
                <w:rFonts w:ascii="Times New Roman" w:eastAsia="Times New Roman" w:hAnsi="Times New Roman" w:cs="Times New Roman"/>
                <w:b/>
                <w:caps/>
                <w:spacing w:val="26"/>
                <w:sz w:val="18"/>
                <w:szCs w:val="18"/>
              </w:rPr>
            </w:pPr>
          </w:p>
          <w:p w:rsidR="002350DC" w:rsidRDefault="002350DC" w:rsidP="008F1AEE">
            <w:pPr>
              <w:spacing w:after="0"/>
              <w:rPr>
                <w:rFonts w:ascii="Times New Roman" w:eastAsia="Times New Roman" w:hAnsi="Times New Roman" w:cs="Times New Roman"/>
                <w:b/>
                <w:caps/>
                <w:spacing w:val="26"/>
                <w:sz w:val="18"/>
                <w:szCs w:val="18"/>
              </w:rPr>
            </w:pPr>
          </w:p>
          <w:p w:rsidR="002350DC" w:rsidRPr="00B84A2B" w:rsidRDefault="002350DC" w:rsidP="008F1AEE">
            <w:pPr>
              <w:spacing w:after="0"/>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Ба</w:t>
            </w:r>
            <w:r w:rsidRPr="00B84A2B">
              <w:rPr>
                <w:rFonts w:ascii="Times New Roman" w:eastAsia="Times New Roman" w:hAnsi="Times New Roman" w:cs="Times New Roman"/>
                <w:b/>
                <w:caps/>
                <w:spacing w:val="26"/>
                <w:sz w:val="18"/>
                <w:szCs w:val="18"/>
                <w:lang w:val="tt-RU"/>
              </w:rPr>
              <w:t>ШК</w:t>
            </w:r>
            <w:r w:rsidRPr="00B84A2B">
              <w:rPr>
                <w:rFonts w:ascii="Times New Roman" w:eastAsia="Times New Roman" w:hAnsi="Times New Roman" w:cs="Times New Roman"/>
                <w:b/>
                <w:caps/>
                <w:spacing w:val="26"/>
                <w:sz w:val="18"/>
                <w:szCs w:val="18"/>
              </w:rPr>
              <w:t xml:space="preserve">ортостан </w:t>
            </w:r>
            <w:r w:rsidRPr="00B84A2B">
              <w:rPr>
                <w:rFonts w:ascii="Times New Roman" w:eastAsia="Times New Roman" w:hAnsi="Times New Roman" w:cs="Times New Roman"/>
                <w:b/>
                <w:caps/>
                <w:noProof/>
                <w:spacing w:val="26"/>
                <w:sz w:val="18"/>
                <w:szCs w:val="18"/>
              </w:rPr>
              <w:t>РеспубликАҺ</w:t>
            </w:r>
            <w:proofErr w:type="gramStart"/>
            <w:r w:rsidRPr="00B84A2B">
              <w:rPr>
                <w:rFonts w:ascii="Times New Roman" w:eastAsia="Times New Roman" w:hAnsi="Times New Roman" w:cs="Times New Roman"/>
                <w:b/>
                <w:caps/>
                <w:spacing w:val="26"/>
                <w:sz w:val="18"/>
                <w:szCs w:val="18"/>
              </w:rPr>
              <w:t>ы</w:t>
            </w:r>
            <w:proofErr w:type="gramEnd"/>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Шишм</w:t>
            </w:r>
            <w:r w:rsidRPr="00B84A2B">
              <w:rPr>
                <w:rFonts w:ascii="Times New Roman" w:eastAsia="Times New Roman" w:hAnsi="Times New Roman" w:cs="Times New Roman"/>
                <w:b/>
                <w:spacing w:val="26"/>
                <w:sz w:val="18"/>
                <w:szCs w:val="18"/>
              </w:rPr>
              <w:t>Ә</w:t>
            </w:r>
            <w:r w:rsidRPr="00B84A2B">
              <w:rPr>
                <w:rFonts w:ascii="Times New Roman" w:eastAsia="Times New Roman" w:hAnsi="Times New Roman" w:cs="Times New Roman"/>
                <w:b/>
                <w:caps/>
                <w:spacing w:val="26"/>
                <w:sz w:val="18"/>
                <w:szCs w:val="18"/>
              </w:rPr>
              <w:t xml:space="preserve"> районы</w:t>
            </w:r>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 РАЙОНЫныҢ</w:t>
            </w:r>
          </w:p>
          <w:p w:rsidR="002350DC" w:rsidRPr="00B84A2B" w:rsidRDefault="002350DC" w:rsidP="008F1AE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spacing w:val="26"/>
                <w:sz w:val="18"/>
                <w:szCs w:val="18"/>
              </w:rPr>
              <w:t>ӢӘРМИ АУЫЛ СОВЕТЫ</w:t>
            </w:r>
          </w:p>
          <w:p w:rsidR="002350DC" w:rsidRPr="00B84A2B" w:rsidRDefault="002350DC" w:rsidP="008F1AEE">
            <w:pPr>
              <w:keepNext/>
              <w:spacing w:after="0"/>
              <w:jc w:val="center"/>
              <w:outlineLvl w:val="2"/>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 xml:space="preserve">ауыл биЛӘмӘҺе </w:t>
            </w:r>
          </w:p>
          <w:p w:rsidR="002350DC" w:rsidRPr="00B84A2B" w:rsidRDefault="002350DC" w:rsidP="008F1AE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caps/>
                <w:spacing w:val="26"/>
                <w:sz w:val="18"/>
                <w:szCs w:val="18"/>
              </w:rPr>
              <w:t>хакимиӘте</w:t>
            </w:r>
          </w:p>
        </w:tc>
        <w:tc>
          <w:tcPr>
            <w:tcW w:w="1376" w:type="dxa"/>
            <w:tcBorders>
              <w:top w:val="nil"/>
              <w:left w:val="nil"/>
              <w:bottom w:val="thickThinMediumGap" w:sz="24" w:space="0" w:color="auto"/>
              <w:right w:val="nil"/>
            </w:tcBorders>
            <w:vAlign w:val="center"/>
            <w:hideMark/>
          </w:tcPr>
          <w:p w:rsidR="002350DC" w:rsidRPr="00B84A2B" w:rsidRDefault="002350DC" w:rsidP="008F1AEE">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B84A2B">
              <w:rPr>
                <w:rFonts w:ascii="Times New Roman" w:eastAsia="Times New Roman" w:hAnsi="Times New Roman" w:cs="Times New Roman"/>
                <w:b/>
                <w:noProof/>
                <w:sz w:val="20"/>
                <w:szCs w:val="20"/>
                <w:lang w:eastAsia="ru-RU"/>
              </w:rPr>
              <w:drawing>
                <wp:inline distT="0" distB="0" distL="0" distR="0">
                  <wp:extent cx="590550" cy="781050"/>
                  <wp:effectExtent l="19050" t="0" r="0" b="0"/>
                  <wp:docPr id="1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03" w:type="dxa"/>
            <w:tcBorders>
              <w:top w:val="nil"/>
              <w:left w:val="nil"/>
              <w:bottom w:val="thickThinMediumGap" w:sz="24" w:space="0" w:color="auto"/>
              <w:right w:val="nil"/>
            </w:tcBorders>
            <w:vAlign w:val="center"/>
            <w:hideMark/>
          </w:tcPr>
          <w:p w:rsidR="002350DC" w:rsidRDefault="002350DC" w:rsidP="008F1AEE">
            <w:pPr>
              <w:spacing w:after="0"/>
              <w:jc w:val="center"/>
              <w:rPr>
                <w:rFonts w:ascii="Times New Roman" w:eastAsia="Times New Roman" w:hAnsi="Times New Roman" w:cs="Times New Roman"/>
                <w:b/>
                <w:caps/>
                <w:spacing w:val="26"/>
                <w:sz w:val="18"/>
                <w:szCs w:val="18"/>
              </w:rPr>
            </w:pPr>
          </w:p>
          <w:p w:rsidR="002350DC" w:rsidRDefault="002350DC" w:rsidP="008F1AEE">
            <w:pPr>
              <w:spacing w:after="0"/>
              <w:jc w:val="center"/>
              <w:rPr>
                <w:rFonts w:ascii="Times New Roman" w:eastAsia="Times New Roman" w:hAnsi="Times New Roman" w:cs="Times New Roman"/>
                <w:b/>
                <w:caps/>
                <w:spacing w:val="26"/>
                <w:sz w:val="18"/>
                <w:szCs w:val="18"/>
              </w:rPr>
            </w:pPr>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администрация</w:t>
            </w:r>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СЕЛЬСКОГО ПОСЕЛЕНИЯ</w:t>
            </w:r>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ЕРЕМЕЕВСКИЙ сельсовет</w:t>
            </w:r>
          </w:p>
          <w:p w:rsidR="002350DC" w:rsidRPr="00B84A2B" w:rsidRDefault="002350DC"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МУНИЦИПАЛЬНОГО РАЙОНА</w:t>
            </w:r>
          </w:p>
          <w:p w:rsidR="002350DC" w:rsidRPr="00B84A2B" w:rsidRDefault="002350DC" w:rsidP="008F1AEE">
            <w:pPr>
              <w:spacing w:after="0"/>
              <w:jc w:val="center"/>
              <w:rPr>
                <w:rFonts w:ascii="Times New Roman" w:eastAsia="Times New Roman" w:hAnsi="Times New Roman" w:cs="Times New Roman"/>
                <w:b/>
                <w:caps/>
                <w:noProof/>
                <w:spacing w:val="26"/>
                <w:sz w:val="18"/>
                <w:szCs w:val="18"/>
                <w:lang w:val="en-US"/>
              </w:rPr>
            </w:pPr>
            <w:r w:rsidRPr="00B84A2B">
              <w:rPr>
                <w:rFonts w:ascii="Times New Roman" w:eastAsia="Times New Roman" w:hAnsi="Times New Roman" w:cs="Times New Roman"/>
                <w:b/>
                <w:caps/>
                <w:spacing w:val="26"/>
                <w:sz w:val="18"/>
                <w:szCs w:val="18"/>
                <w:lang w:val="en-US"/>
              </w:rPr>
              <w:t>ЧишминскИЙ район РеспубликИ</w:t>
            </w:r>
            <w:r w:rsidRPr="00B84A2B">
              <w:rPr>
                <w:rFonts w:ascii="Times New Roman" w:eastAsia="Times New Roman" w:hAnsi="Times New Roman" w:cs="Times New Roman"/>
                <w:b/>
                <w:caps/>
                <w:noProof/>
                <w:spacing w:val="26"/>
                <w:sz w:val="18"/>
                <w:szCs w:val="18"/>
                <w:lang w:val="en-US"/>
              </w:rPr>
              <w:t xml:space="preserve"> Башкортостан</w:t>
            </w:r>
          </w:p>
        </w:tc>
      </w:tr>
      <w:tr w:rsidR="002350DC" w:rsidRPr="00E95E5A" w:rsidTr="008F1AEE">
        <w:trPr>
          <w:trHeight w:val="844"/>
        </w:trPr>
        <w:tc>
          <w:tcPr>
            <w:tcW w:w="4508" w:type="dxa"/>
            <w:tcBorders>
              <w:top w:val="thickThinMediumGap" w:sz="24" w:space="0" w:color="auto"/>
              <w:left w:val="nil"/>
              <w:bottom w:val="nil"/>
              <w:right w:val="nil"/>
            </w:tcBorders>
            <w:vAlign w:val="center"/>
          </w:tcPr>
          <w:p w:rsidR="002350DC" w:rsidRPr="00E95E5A" w:rsidRDefault="002350DC" w:rsidP="008F1AE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Ҡ</w:t>
            </w:r>
            <w:r w:rsidRPr="00E95E5A">
              <w:rPr>
                <w:rFonts w:ascii="Times New Roman" w:eastAsia="Calibri" w:hAnsi="Times New Roman" w:cs="Times New Roman"/>
                <w:b/>
                <w:caps/>
                <w:sz w:val="28"/>
                <w:szCs w:val="28"/>
                <w:lang w:eastAsia="ru-RU"/>
              </w:rPr>
              <w:t>АРАР</w:t>
            </w:r>
          </w:p>
          <w:p w:rsidR="002350DC" w:rsidRPr="00810CD8" w:rsidRDefault="002350DC" w:rsidP="008F1AE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 xml:space="preserve"> </w:t>
            </w:r>
            <w:r w:rsidRPr="00810CD8">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18</w:t>
            </w:r>
            <w:r w:rsidRPr="00810CD8">
              <w:rPr>
                <w:rFonts w:ascii="Times New Roman" w:eastAsia="Calibri" w:hAnsi="Times New Roman" w:cs="Times New Roman"/>
                <w:b/>
                <w:sz w:val="28"/>
                <w:szCs w:val="28"/>
                <w:lang w:eastAsia="ru-RU"/>
              </w:rPr>
              <w:t xml:space="preserve">» </w:t>
            </w:r>
            <w:r w:rsidRPr="00810CD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декабрь</w:t>
            </w:r>
            <w:r w:rsidRPr="00810CD8">
              <w:rPr>
                <w:rFonts w:ascii="Times New Roman" w:hAnsi="Times New Roman" w:cs="Times New Roman"/>
                <w:b/>
                <w:sz w:val="28"/>
                <w:szCs w:val="28"/>
              </w:rPr>
              <w:t xml:space="preserve"> 2023</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й</w:t>
            </w:r>
            <w:proofErr w:type="spellEnd"/>
            <w:r w:rsidRPr="00810CD8">
              <w:rPr>
                <w:rFonts w:ascii="Times New Roman" w:eastAsia="Calibri" w:hAnsi="Times New Roman" w:cs="Times New Roman"/>
                <w:b/>
                <w:sz w:val="28"/>
                <w:szCs w:val="28"/>
                <w:lang w:eastAsia="ru-RU"/>
              </w:rPr>
              <w:t>.</w:t>
            </w:r>
          </w:p>
        </w:tc>
        <w:tc>
          <w:tcPr>
            <w:tcW w:w="1376" w:type="dxa"/>
            <w:tcBorders>
              <w:top w:val="thickThinMediumGap" w:sz="24" w:space="0" w:color="auto"/>
              <w:left w:val="nil"/>
              <w:bottom w:val="nil"/>
              <w:right w:val="nil"/>
            </w:tcBorders>
            <w:vAlign w:val="center"/>
          </w:tcPr>
          <w:p w:rsidR="002350DC" w:rsidRPr="00E95E5A" w:rsidRDefault="002350DC" w:rsidP="008F1AEE">
            <w:pPr>
              <w:tabs>
                <w:tab w:val="center" w:pos="4677"/>
                <w:tab w:val="right" w:pos="9355"/>
              </w:tabs>
              <w:rPr>
                <w:rFonts w:ascii="Times New Roman" w:eastAsia="Calibri" w:hAnsi="Times New Roman" w:cs="Times New Roman"/>
                <w:b/>
                <w:sz w:val="28"/>
                <w:szCs w:val="28"/>
                <w:lang w:eastAsia="ru-RU"/>
              </w:rPr>
            </w:pPr>
          </w:p>
          <w:p w:rsidR="002350DC" w:rsidRPr="00E95E5A" w:rsidRDefault="002350DC" w:rsidP="008F1AEE">
            <w:pPr>
              <w:tabs>
                <w:tab w:val="center" w:pos="4677"/>
                <w:tab w:val="right" w:pos="9355"/>
              </w:tabs>
              <w:rPr>
                <w:rFonts w:ascii="Times New Roman" w:eastAsia="Times New Roman" w:hAnsi="Times New Roman" w:cs="Times New Roman"/>
                <w:b/>
                <w:noProof/>
                <w:lang w:eastAsia="ru-RU"/>
              </w:rPr>
            </w:pP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79</w:t>
            </w:r>
          </w:p>
        </w:tc>
        <w:tc>
          <w:tcPr>
            <w:tcW w:w="4103" w:type="dxa"/>
            <w:tcBorders>
              <w:top w:val="thickThinMediumGap" w:sz="24" w:space="0" w:color="auto"/>
              <w:left w:val="nil"/>
              <w:bottom w:val="nil"/>
              <w:right w:val="nil"/>
            </w:tcBorders>
            <w:vAlign w:val="center"/>
          </w:tcPr>
          <w:p w:rsidR="002350DC" w:rsidRPr="00E95E5A" w:rsidRDefault="002350DC" w:rsidP="008F1AEE">
            <w:pPr>
              <w:jc w:val="center"/>
              <w:rPr>
                <w:rFonts w:ascii="Times New Roman" w:eastAsia="Calibri" w:hAnsi="Times New Roman" w:cs="Times New Roman"/>
                <w:b/>
                <w:sz w:val="28"/>
                <w:szCs w:val="28"/>
                <w:lang w:eastAsia="ru-RU"/>
              </w:rPr>
            </w:pPr>
            <w:r w:rsidRPr="00E95E5A">
              <w:rPr>
                <w:rFonts w:ascii="Times New Roman" w:eastAsia="Calibri" w:hAnsi="Times New Roman" w:cs="Times New Roman"/>
                <w:b/>
                <w:sz w:val="28"/>
                <w:szCs w:val="28"/>
                <w:lang w:eastAsia="ru-RU"/>
              </w:rPr>
              <w:t>ПОСТАНОВЛЕНИЕ</w:t>
            </w:r>
          </w:p>
          <w:p w:rsidR="002350DC" w:rsidRPr="00E95E5A" w:rsidRDefault="002350DC" w:rsidP="008F1AEE">
            <w:pPr>
              <w:jc w:val="center"/>
              <w:rPr>
                <w:rFonts w:ascii="Times New Roman" w:eastAsia="Calibri" w:hAnsi="Times New Roman" w:cs="Times New Roman"/>
                <w:b/>
                <w:caps/>
                <w:spacing w:val="26"/>
                <w:sz w:val="16"/>
                <w:lang w:eastAsia="ru-RU"/>
              </w:rPr>
            </w:pP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18</w:t>
            </w: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декабря</w:t>
            </w:r>
            <w:r w:rsidRPr="00E95E5A">
              <w:rPr>
                <w:rFonts w:ascii="Times New Roman" w:eastAsia="Calibri" w:hAnsi="Times New Roman" w:cs="Times New Roman"/>
                <w:b/>
                <w:sz w:val="28"/>
                <w:szCs w:val="28"/>
                <w:lang w:eastAsia="ru-RU"/>
              </w:rPr>
              <w:t xml:space="preserve"> 202</w:t>
            </w:r>
            <w:r>
              <w:rPr>
                <w:rFonts w:ascii="Times New Roman" w:eastAsia="Calibri" w:hAnsi="Times New Roman" w:cs="Times New Roman"/>
                <w:b/>
                <w:sz w:val="28"/>
                <w:szCs w:val="28"/>
                <w:lang w:eastAsia="ru-RU"/>
              </w:rPr>
              <w:t>3</w:t>
            </w:r>
            <w:r w:rsidRPr="00E95E5A">
              <w:rPr>
                <w:rFonts w:ascii="Times New Roman" w:eastAsia="Calibri" w:hAnsi="Times New Roman" w:cs="Times New Roman"/>
                <w:b/>
                <w:sz w:val="28"/>
                <w:szCs w:val="28"/>
                <w:lang w:eastAsia="ru-RU"/>
              </w:rPr>
              <w:t xml:space="preserve"> г.</w:t>
            </w:r>
          </w:p>
        </w:tc>
      </w:tr>
    </w:tbl>
    <w:p w:rsidR="002350DC" w:rsidRPr="000E42CA" w:rsidRDefault="002350DC" w:rsidP="002350DC">
      <w:pPr>
        <w:spacing w:after="0" w:line="240" w:lineRule="auto"/>
        <w:ind w:firstLine="709"/>
        <w:jc w:val="center"/>
        <w:rPr>
          <w:rFonts w:ascii="Times New Roman" w:eastAsia="Times New Roman" w:hAnsi="Times New Roman" w:cs="Times New Roman"/>
          <w:b/>
          <w:i/>
          <w:sz w:val="28"/>
          <w:szCs w:val="28"/>
          <w:lang w:eastAsia="ru-RU"/>
        </w:rPr>
      </w:pPr>
      <w:r w:rsidRPr="000E42CA">
        <w:rPr>
          <w:rFonts w:ascii="Times New Roman" w:eastAsia="Times New Roman" w:hAnsi="Times New Roman" w:cs="Times New Roman"/>
          <w:b/>
          <w:i/>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w:t>
      </w:r>
      <w:r>
        <w:rPr>
          <w:rFonts w:ascii="Times New Roman" w:eastAsia="Times New Roman" w:hAnsi="Times New Roman" w:cs="Times New Roman"/>
          <w:b/>
          <w:i/>
          <w:sz w:val="28"/>
          <w:szCs w:val="28"/>
          <w:lang w:eastAsia="ru-RU"/>
        </w:rPr>
        <w:t xml:space="preserve">Еремеевский </w:t>
      </w:r>
      <w:r w:rsidRPr="000E42CA">
        <w:rPr>
          <w:rFonts w:ascii="Times New Roman" w:eastAsia="Times New Roman" w:hAnsi="Times New Roman" w:cs="Times New Roman"/>
          <w:b/>
          <w:i/>
          <w:sz w:val="28"/>
          <w:szCs w:val="28"/>
          <w:lang w:eastAsia="ru-RU"/>
        </w:rPr>
        <w:t>сельсовет муниципального  района Чишминский район  Республики  Башкортостан на 202</w:t>
      </w:r>
      <w:r>
        <w:rPr>
          <w:rFonts w:ascii="Times New Roman" w:eastAsia="Times New Roman" w:hAnsi="Times New Roman" w:cs="Times New Roman"/>
          <w:b/>
          <w:i/>
          <w:sz w:val="28"/>
          <w:szCs w:val="28"/>
          <w:lang w:eastAsia="ru-RU"/>
        </w:rPr>
        <w:t xml:space="preserve">4 </w:t>
      </w:r>
      <w:r w:rsidRPr="000E42CA">
        <w:rPr>
          <w:rFonts w:ascii="Times New Roman" w:eastAsia="Times New Roman" w:hAnsi="Times New Roman" w:cs="Times New Roman"/>
          <w:b/>
          <w:i/>
          <w:sz w:val="28"/>
          <w:szCs w:val="28"/>
          <w:lang w:eastAsia="ru-RU"/>
        </w:rPr>
        <w:t xml:space="preserve">год </w:t>
      </w:r>
    </w:p>
    <w:p w:rsidR="002350DC" w:rsidRPr="000E42CA" w:rsidRDefault="002350DC" w:rsidP="002350DC">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2350DC" w:rsidRDefault="002350DC" w:rsidP="002350DC">
      <w:pPr>
        <w:pStyle w:val="a3"/>
        <w:ind w:firstLine="709"/>
        <w:jc w:val="both"/>
        <w:rPr>
          <w:rFonts w:ascii="Times New Roman" w:hAnsi="Times New Roman"/>
          <w:sz w:val="28"/>
          <w:szCs w:val="28"/>
        </w:rPr>
      </w:pPr>
      <w:proofErr w:type="gramStart"/>
      <w:r w:rsidRPr="000E42CA">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0E42CA">
        <w:rPr>
          <w:rFonts w:ascii="Times New Roman" w:hAnsi="Times New Roman"/>
          <w:sz w:val="28"/>
          <w:szCs w:val="28"/>
        </w:rPr>
        <w:t xml:space="preserve"> рисков причинения вреда (ущерба) охраняемым законам ценностям</w:t>
      </w:r>
      <w:r w:rsidRPr="0003047B">
        <w:rPr>
          <w:rFonts w:ascii="Times New Roman" w:hAnsi="Times New Roman"/>
          <w:sz w:val="28"/>
          <w:szCs w:val="28"/>
        </w:rPr>
        <w:t>», Администрация сельского поселения Еремеевский сельсовет муниципального  района Чишминский район  Республики  Башкортостан</w:t>
      </w:r>
    </w:p>
    <w:p w:rsidR="002350DC" w:rsidRPr="0003047B" w:rsidRDefault="002350DC" w:rsidP="002350DC">
      <w:pPr>
        <w:pStyle w:val="a3"/>
        <w:ind w:firstLine="709"/>
        <w:jc w:val="both"/>
        <w:rPr>
          <w:rFonts w:ascii="Times New Roman" w:hAnsi="Times New Roman"/>
          <w:sz w:val="28"/>
          <w:szCs w:val="28"/>
        </w:rPr>
      </w:pPr>
    </w:p>
    <w:p w:rsidR="002350DC" w:rsidRDefault="002350DC" w:rsidP="002350DC">
      <w:pPr>
        <w:spacing w:after="0" w:line="240" w:lineRule="auto"/>
        <w:jc w:val="center"/>
        <w:rPr>
          <w:rFonts w:ascii="Times New Roman" w:eastAsia="Times New Roman" w:hAnsi="Times New Roman" w:cs="Times New Roman"/>
          <w:b/>
          <w:sz w:val="28"/>
          <w:szCs w:val="20"/>
          <w:lang w:eastAsia="ru-RU"/>
        </w:rPr>
      </w:pPr>
      <w:proofErr w:type="gramStart"/>
      <w:r w:rsidRPr="00E0000C">
        <w:rPr>
          <w:rFonts w:ascii="Times New Roman" w:eastAsia="Times New Roman" w:hAnsi="Times New Roman" w:cs="Times New Roman"/>
          <w:b/>
          <w:sz w:val="28"/>
          <w:szCs w:val="20"/>
          <w:lang w:eastAsia="ru-RU"/>
        </w:rPr>
        <w:t>П</w:t>
      </w:r>
      <w:proofErr w:type="gramEnd"/>
      <w:r w:rsidRPr="00E0000C">
        <w:rPr>
          <w:rFonts w:ascii="Times New Roman" w:eastAsia="Times New Roman" w:hAnsi="Times New Roman" w:cs="Times New Roman"/>
          <w:b/>
          <w:sz w:val="28"/>
          <w:szCs w:val="20"/>
          <w:lang w:eastAsia="ru-RU"/>
        </w:rPr>
        <w:t xml:space="preserve"> О С Т А Н О В Л Я Е</w:t>
      </w:r>
      <w:r>
        <w:rPr>
          <w:rFonts w:ascii="Times New Roman" w:eastAsia="Times New Roman" w:hAnsi="Times New Roman" w:cs="Times New Roman"/>
          <w:b/>
          <w:sz w:val="28"/>
          <w:szCs w:val="20"/>
          <w:lang w:eastAsia="ru-RU"/>
        </w:rPr>
        <w:t xml:space="preserve"> </w:t>
      </w:r>
      <w:r w:rsidRPr="00E0000C">
        <w:rPr>
          <w:rFonts w:ascii="Times New Roman" w:eastAsia="Times New Roman" w:hAnsi="Times New Roman" w:cs="Times New Roman"/>
          <w:b/>
          <w:sz w:val="28"/>
          <w:szCs w:val="20"/>
          <w:lang w:eastAsia="ru-RU"/>
        </w:rPr>
        <w:t>Т:</w:t>
      </w:r>
    </w:p>
    <w:p w:rsidR="002350DC" w:rsidRPr="00E0000C" w:rsidRDefault="002350DC" w:rsidP="002350DC">
      <w:pPr>
        <w:spacing w:after="0" w:line="240" w:lineRule="auto"/>
        <w:jc w:val="center"/>
        <w:rPr>
          <w:rFonts w:ascii="Times New Roman" w:eastAsia="Times New Roman" w:hAnsi="Times New Roman" w:cs="Times New Roman"/>
          <w:b/>
          <w:sz w:val="28"/>
          <w:szCs w:val="20"/>
          <w:lang w:eastAsia="ru-RU"/>
        </w:rPr>
      </w:pPr>
    </w:p>
    <w:p w:rsidR="002350DC" w:rsidRPr="0003047B" w:rsidRDefault="002350DC" w:rsidP="002350DC">
      <w:pPr>
        <w:spacing w:after="0" w:line="240" w:lineRule="auto"/>
        <w:ind w:firstLine="709"/>
        <w:jc w:val="both"/>
        <w:rPr>
          <w:rFonts w:ascii="Times New Roman" w:eastAsia="Times New Roman" w:hAnsi="Times New Roman" w:cs="Times New Roman"/>
          <w:color w:val="FF0000"/>
          <w:sz w:val="28"/>
          <w:szCs w:val="28"/>
          <w:lang w:eastAsia="ru-RU"/>
        </w:rPr>
      </w:pPr>
      <w:r w:rsidRPr="0003047B">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Еремеевский сельсовет муниципального района Чишминский район Республики Башкортостан на 2024</w:t>
      </w:r>
      <w:r>
        <w:rPr>
          <w:rFonts w:ascii="Times New Roman" w:eastAsia="Times New Roman" w:hAnsi="Times New Roman" w:cs="Times New Roman"/>
          <w:sz w:val="28"/>
          <w:szCs w:val="28"/>
          <w:lang w:eastAsia="ru-RU"/>
        </w:rPr>
        <w:t xml:space="preserve"> </w:t>
      </w:r>
      <w:r w:rsidRPr="0003047B">
        <w:rPr>
          <w:rFonts w:ascii="Times New Roman" w:eastAsia="Times New Roman" w:hAnsi="Times New Roman" w:cs="Times New Roman"/>
          <w:sz w:val="28"/>
          <w:szCs w:val="28"/>
          <w:lang w:eastAsia="ru-RU"/>
        </w:rPr>
        <w:t xml:space="preserve">год. </w:t>
      </w:r>
    </w:p>
    <w:p w:rsidR="002350DC" w:rsidRPr="0003047B" w:rsidRDefault="002350DC" w:rsidP="002350DC">
      <w:pPr>
        <w:spacing w:after="0" w:line="240" w:lineRule="auto"/>
        <w:ind w:firstLine="709"/>
        <w:jc w:val="both"/>
        <w:rPr>
          <w:rFonts w:ascii="Times New Roman" w:eastAsia="Calibri" w:hAnsi="Times New Roman" w:cs="Times New Roman"/>
          <w:sz w:val="28"/>
          <w:szCs w:val="28"/>
        </w:rPr>
      </w:pPr>
      <w:r w:rsidRPr="0003047B">
        <w:rPr>
          <w:rFonts w:ascii="Times New Roman" w:eastAsia="Calibri" w:hAnsi="Times New Roman" w:cs="Times New Roman"/>
          <w:sz w:val="28"/>
          <w:szCs w:val="28"/>
        </w:rPr>
        <w:t>2. Обнародовать настоящее постановление на информационном стенде в администрации сельского поселения Еремеевский сельсовет муниципального района Чишминский район Республики Башкортостан по адресу: с.Еремеево, ул</w:t>
      </w:r>
      <w:proofErr w:type="gramStart"/>
      <w:r w:rsidRPr="0003047B">
        <w:rPr>
          <w:rFonts w:ascii="Times New Roman" w:eastAsia="Calibri" w:hAnsi="Times New Roman" w:cs="Times New Roman"/>
          <w:sz w:val="28"/>
          <w:szCs w:val="28"/>
        </w:rPr>
        <w:t>.Ц</w:t>
      </w:r>
      <w:proofErr w:type="gramEnd"/>
      <w:r w:rsidRPr="0003047B">
        <w:rPr>
          <w:rFonts w:ascii="Times New Roman" w:eastAsia="Calibri" w:hAnsi="Times New Roman" w:cs="Times New Roman"/>
          <w:sz w:val="28"/>
          <w:szCs w:val="28"/>
        </w:rPr>
        <w:t xml:space="preserve">ентральная, д.18 и в официальном сайте </w:t>
      </w:r>
      <w:hyperlink r:id="rId5" w:history="1">
        <w:r w:rsidRPr="0003047B">
          <w:rPr>
            <w:rFonts w:ascii="Times New Roman" w:eastAsia="Calibri" w:hAnsi="Times New Roman" w:cs="Times New Roman"/>
            <w:bCs/>
            <w:color w:val="0000FF"/>
            <w:sz w:val="28"/>
            <w:szCs w:val="28"/>
            <w:u w:val="single"/>
            <w:lang w:val="en-US"/>
          </w:rPr>
          <w:t>http</w:t>
        </w:r>
        <w:r w:rsidRPr="0003047B">
          <w:rPr>
            <w:rFonts w:ascii="Times New Roman" w:eastAsia="Calibri" w:hAnsi="Times New Roman" w:cs="Times New Roman"/>
            <w:bCs/>
            <w:color w:val="0000FF"/>
            <w:sz w:val="28"/>
            <w:szCs w:val="28"/>
            <w:u w:val="single"/>
          </w:rPr>
          <w:t xml:space="preserve">:// </w:t>
        </w:r>
        <w:proofErr w:type="spellStart"/>
        <w:r w:rsidRPr="0003047B">
          <w:rPr>
            <w:rFonts w:ascii="Times New Roman" w:eastAsia="Calibri" w:hAnsi="Times New Roman" w:cs="Times New Roman"/>
            <w:bCs/>
            <w:color w:val="0000FF"/>
            <w:sz w:val="28"/>
            <w:szCs w:val="28"/>
            <w:u w:val="single"/>
          </w:rPr>
          <w:t>еремеевский.рф</w:t>
        </w:r>
        <w:proofErr w:type="spellEnd"/>
        <w:r w:rsidRPr="0003047B">
          <w:rPr>
            <w:rFonts w:ascii="Times New Roman" w:eastAsia="Calibri" w:hAnsi="Times New Roman" w:cs="Times New Roman"/>
            <w:bCs/>
            <w:color w:val="0000FF"/>
            <w:sz w:val="28"/>
            <w:szCs w:val="28"/>
            <w:u w:val="single"/>
          </w:rPr>
          <w:t xml:space="preserve"> /</w:t>
        </w:r>
      </w:hyperlink>
    </w:p>
    <w:p w:rsidR="002350DC" w:rsidRPr="0003047B" w:rsidRDefault="002350DC" w:rsidP="002350DC">
      <w:pPr>
        <w:spacing w:after="0" w:line="240" w:lineRule="auto"/>
        <w:ind w:firstLine="709"/>
        <w:jc w:val="both"/>
        <w:rPr>
          <w:rFonts w:ascii="Times New Roman" w:eastAsia="Calibri" w:hAnsi="Times New Roman" w:cs="Times New Roman"/>
          <w:bCs/>
          <w:sz w:val="28"/>
          <w:szCs w:val="28"/>
          <w:u w:val="single"/>
        </w:rPr>
      </w:pPr>
      <w:r w:rsidRPr="0003047B">
        <w:rPr>
          <w:rFonts w:ascii="Times New Roman" w:eastAsia="Calibri" w:hAnsi="Times New Roman" w:cs="Times New Roman"/>
          <w:sz w:val="28"/>
          <w:szCs w:val="28"/>
        </w:rPr>
        <w:t>3.</w:t>
      </w:r>
      <w:proofErr w:type="gramStart"/>
      <w:r w:rsidRPr="0003047B">
        <w:rPr>
          <w:rFonts w:ascii="Times New Roman" w:eastAsia="Calibri" w:hAnsi="Times New Roman" w:cs="Times New Roman"/>
          <w:sz w:val="28"/>
          <w:szCs w:val="28"/>
        </w:rPr>
        <w:t>Контроль за</w:t>
      </w:r>
      <w:proofErr w:type="gramEnd"/>
      <w:r w:rsidRPr="0003047B">
        <w:rPr>
          <w:rFonts w:ascii="Times New Roman" w:eastAsia="Calibri" w:hAnsi="Times New Roman" w:cs="Times New Roman"/>
          <w:sz w:val="28"/>
          <w:szCs w:val="28"/>
        </w:rPr>
        <w:t xml:space="preserve">  выполнением настоящего постановления оставляю за собой</w:t>
      </w: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r w:rsidRPr="0003047B">
        <w:rPr>
          <w:rFonts w:ascii="Times New Roman" w:eastAsia="Times New Roman" w:hAnsi="Times New Roman" w:cs="Times New Roman"/>
          <w:sz w:val="28"/>
          <w:szCs w:val="28"/>
          <w:lang w:eastAsia="ru-RU"/>
        </w:rPr>
        <w:t xml:space="preserve">Главы сельского поселения </w:t>
      </w: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r w:rsidRPr="0003047B">
        <w:rPr>
          <w:rFonts w:ascii="Times New Roman" w:eastAsia="Times New Roman" w:hAnsi="Times New Roman" w:cs="Times New Roman"/>
          <w:sz w:val="28"/>
          <w:szCs w:val="28"/>
          <w:lang w:eastAsia="ru-RU"/>
        </w:rPr>
        <w:t>Еремеевский сельсовет</w:t>
      </w: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r w:rsidRPr="0003047B">
        <w:rPr>
          <w:rFonts w:ascii="Times New Roman" w:eastAsia="Times New Roman" w:hAnsi="Times New Roman" w:cs="Times New Roman"/>
          <w:sz w:val="28"/>
          <w:szCs w:val="28"/>
          <w:lang w:eastAsia="ru-RU"/>
        </w:rPr>
        <w:t>муниципального района</w:t>
      </w: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r w:rsidRPr="0003047B">
        <w:rPr>
          <w:rFonts w:ascii="Times New Roman" w:eastAsia="Times New Roman" w:hAnsi="Times New Roman" w:cs="Times New Roman"/>
          <w:sz w:val="28"/>
          <w:szCs w:val="28"/>
          <w:lang w:eastAsia="ru-RU"/>
        </w:rPr>
        <w:t>Чишминский район РБ                                        Х.Ш.Исмагилов</w:t>
      </w:r>
    </w:p>
    <w:p w:rsidR="002350DC" w:rsidRPr="0003047B" w:rsidRDefault="002350DC" w:rsidP="002350DC">
      <w:pPr>
        <w:spacing w:after="0" w:line="240" w:lineRule="auto"/>
        <w:ind w:firstLine="851"/>
        <w:rPr>
          <w:rFonts w:ascii="Times New Roman" w:eastAsia="Times New Roman" w:hAnsi="Times New Roman" w:cs="Times New Roman"/>
          <w:sz w:val="28"/>
          <w:szCs w:val="28"/>
          <w:lang w:eastAsia="ru-RU"/>
        </w:rPr>
      </w:pPr>
    </w:p>
    <w:p w:rsidR="002350DC" w:rsidRDefault="002350DC" w:rsidP="002350DC">
      <w:pPr>
        <w:spacing w:after="0" w:line="240" w:lineRule="auto"/>
        <w:ind w:firstLine="851"/>
        <w:rPr>
          <w:rFonts w:ascii="Times New Roman" w:eastAsia="Times New Roman" w:hAnsi="Times New Roman" w:cs="Times New Roman"/>
          <w:sz w:val="28"/>
          <w:szCs w:val="28"/>
          <w:lang w:eastAsia="ru-RU"/>
        </w:rPr>
      </w:pPr>
    </w:p>
    <w:p w:rsidR="002350DC" w:rsidRDefault="002350DC" w:rsidP="002172C0">
      <w:pPr>
        <w:spacing w:after="0" w:line="240" w:lineRule="auto"/>
        <w:rPr>
          <w:rFonts w:ascii="Times New Roman" w:eastAsia="Times New Roman" w:hAnsi="Times New Roman" w:cs="Times New Roman"/>
          <w:sz w:val="28"/>
          <w:szCs w:val="28"/>
          <w:lang w:eastAsia="ru-RU"/>
        </w:rPr>
      </w:pPr>
    </w:p>
    <w:p w:rsidR="002350DC" w:rsidRDefault="002350DC" w:rsidP="002350DC">
      <w:pPr>
        <w:spacing w:after="0" w:line="240" w:lineRule="auto"/>
        <w:ind w:firstLine="851"/>
        <w:rPr>
          <w:rFonts w:ascii="Times New Roman" w:eastAsia="Times New Roman" w:hAnsi="Times New Roman" w:cs="Times New Roman"/>
          <w:sz w:val="28"/>
          <w:szCs w:val="28"/>
          <w:lang w:eastAsia="ru-RU"/>
        </w:rPr>
      </w:pPr>
    </w:p>
    <w:p w:rsidR="002350DC" w:rsidRDefault="002350DC" w:rsidP="002350DC">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p>
    <w:p w:rsidR="002350DC" w:rsidRPr="00177B72" w:rsidRDefault="002350DC" w:rsidP="00235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Приложение №1</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 xml:space="preserve">к постановлению администрации </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77B72">
        <w:rPr>
          <w:rFonts w:ascii="Times New Roman" w:eastAsia="Times New Roman" w:hAnsi="Times New Roman" w:cs="Times New Roman"/>
          <w:sz w:val="24"/>
          <w:szCs w:val="24"/>
          <w:lang w:eastAsia="ru-RU"/>
        </w:rPr>
        <w:t>сельского поселения</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Еремеевский </w:t>
      </w:r>
      <w:r w:rsidRPr="00177B72">
        <w:rPr>
          <w:rFonts w:ascii="Times New Roman" w:eastAsia="Times New Roman" w:hAnsi="Times New Roman" w:cs="Times New Roman"/>
          <w:sz w:val="24"/>
          <w:szCs w:val="24"/>
          <w:lang w:eastAsia="ru-RU"/>
        </w:rPr>
        <w:t>сельсовет</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муниципального района</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77B72">
        <w:rPr>
          <w:rFonts w:ascii="Times New Roman" w:eastAsia="Times New Roman" w:hAnsi="Times New Roman" w:cs="Times New Roman"/>
          <w:sz w:val="24"/>
          <w:szCs w:val="24"/>
          <w:lang w:eastAsia="ru-RU"/>
        </w:rPr>
        <w:t>Чишминский район</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77B72">
        <w:rPr>
          <w:rFonts w:ascii="Times New Roman" w:eastAsia="Times New Roman" w:hAnsi="Times New Roman" w:cs="Times New Roman"/>
          <w:sz w:val="24"/>
          <w:szCs w:val="24"/>
          <w:lang w:eastAsia="ru-RU"/>
        </w:rPr>
        <w:t>Республики Башкортостан</w:t>
      </w:r>
    </w:p>
    <w:p w:rsidR="002350DC" w:rsidRPr="00177B72" w:rsidRDefault="002350DC" w:rsidP="00235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79</w:t>
      </w:r>
      <w:r w:rsidRPr="00177B7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18</w:t>
      </w: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w:t>
      </w:r>
      <w:r w:rsidRPr="00177B72">
        <w:rPr>
          <w:rFonts w:ascii="Times New Roman" w:eastAsia="Times New Roman" w:hAnsi="Times New Roman" w:cs="Times New Roman"/>
          <w:sz w:val="24"/>
          <w:szCs w:val="24"/>
          <w:lang w:eastAsia="ru-RU"/>
        </w:rPr>
        <w:t>бря 202</w:t>
      </w:r>
      <w:r>
        <w:rPr>
          <w:rFonts w:ascii="Times New Roman" w:eastAsia="Times New Roman" w:hAnsi="Times New Roman" w:cs="Times New Roman"/>
          <w:sz w:val="24"/>
          <w:szCs w:val="24"/>
          <w:lang w:eastAsia="ru-RU"/>
        </w:rPr>
        <w:t>3</w:t>
      </w:r>
      <w:r w:rsidRPr="00177B72">
        <w:rPr>
          <w:rFonts w:ascii="Times New Roman" w:eastAsia="Times New Roman" w:hAnsi="Times New Roman" w:cs="Times New Roman"/>
          <w:sz w:val="24"/>
          <w:szCs w:val="24"/>
          <w:lang w:eastAsia="ru-RU"/>
        </w:rPr>
        <w:t xml:space="preserve"> года</w:t>
      </w:r>
    </w:p>
    <w:p w:rsidR="002350DC" w:rsidRPr="00E0000C" w:rsidRDefault="002350DC" w:rsidP="002350DC">
      <w:pPr>
        <w:spacing w:after="0" w:line="240" w:lineRule="auto"/>
        <w:jc w:val="both"/>
        <w:rPr>
          <w:rFonts w:ascii="Times New Roman" w:eastAsia="Times New Roman" w:hAnsi="Times New Roman" w:cs="Times New Roman"/>
          <w:b/>
          <w:bCs/>
          <w:sz w:val="26"/>
          <w:szCs w:val="26"/>
          <w:lang w:eastAsia="ru-RU"/>
        </w:rPr>
      </w:pPr>
    </w:p>
    <w:p w:rsidR="002350DC" w:rsidRPr="00FD78FE" w:rsidRDefault="002350DC" w:rsidP="002350DC">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ПРОГРАММА </w:t>
      </w:r>
    </w:p>
    <w:p w:rsidR="002350DC" w:rsidRPr="00FD78FE" w:rsidRDefault="002350DC" w:rsidP="002350DC">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Pr>
          <w:rFonts w:ascii="Times New Roman" w:eastAsia="Times New Roman" w:hAnsi="Times New Roman" w:cs="Times New Roman"/>
          <w:b/>
          <w:sz w:val="24"/>
          <w:szCs w:val="24"/>
          <w:lang w:eastAsia="ru-RU"/>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w:t>
      </w:r>
      <w:r>
        <w:rPr>
          <w:rFonts w:ascii="Times New Roman" w:eastAsia="Times New Roman" w:hAnsi="Times New Roman" w:cs="Times New Roman"/>
          <w:b/>
          <w:sz w:val="24"/>
          <w:szCs w:val="24"/>
          <w:lang w:eastAsia="ru-RU"/>
        </w:rPr>
        <w:t xml:space="preserve">24 </w:t>
      </w:r>
      <w:r w:rsidRPr="00FD78FE">
        <w:rPr>
          <w:rFonts w:ascii="Times New Roman" w:eastAsia="Times New Roman" w:hAnsi="Times New Roman" w:cs="Times New Roman"/>
          <w:b/>
          <w:sz w:val="24"/>
          <w:szCs w:val="24"/>
          <w:lang w:eastAsia="ru-RU"/>
        </w:rPr>
        <w:t>год</w:t>
      </w:r>
    </w:p>
    <w:p w:rsidR="002350DC" w:rsidRPr="00FD78FE" w:rsidRDefault="002350DC" w:rsidP="002350DC">
      <w:pPr>
        <w:spacing w:after="0" w:line="240" w:lineRule="auto"/>
        <w:jc w:val="center"/>
        <w:rPr>
          <w:rFonts w:ascii="Times New Roman" w:eastAsia="Times New Roman" w:hAnsi="Times New Roman" w:cs="Times New Roman"/>
          <w:b/>
          <w:sz w:val="26"/>
          <w:szCs w:val="26"/>
          <w:lang w:eastAsia="ru-RU"/>
        </w:rPr>
      </w:pP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Pr>
          <w:rFonts w:ascii="Times New Roman" w:eastAsia="Times New Roman" w:hAnsi="Times New Roman" w:cs="Times New Roman"/>
          <w:bCs/>
          <w:sz w:val="24"/>
          <w:szCs w:val="24"/>
          <w:lang w:eastAsia="ru-RU"/>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на </w:t>
      </w:r>
      <w:r>
        <w:rPr>
          <w:rFonts w:ascii="Times New Roman" w:eastAsia="Times New Roman" w:hAnsi="Times New Roman" w:cs="Times New Roman"/>
          <w:bCs/>
          <w:sz w:val="24"/>
          <w:szCs w:val="24"/>
          <w:lang w:eastAsia="ru-RU"/>
        </w:rPr>
        <w:t xml:space="preserve">2024 </w:t>
      </w:r>
      <w:r w:rsidRPr="00FD78FE">
        <w:rPr>
          <w:rFonts w:ascii="Times New Roman" w:eastAsia="Times New Roman" w:hAnsi="Times New Roman" w:cs="Times New Roman"/>
          <w:bCs/>
          <w:sz w:val="24"/>
          <w:szCs w:val="24"/>
          <w:lang w:eastAsia="ru-RU"/>
        </w:rPr>
        <w:t>год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FD78FE">
        <w:rPr>
          <w:rFonts w:ascii="Times New Roman" w:eastAsia="Times New Roman" w:hAnsi="Times New Roman" w:cs="Times New Roman"/>
          <w:sz w:val="24"/>
          <w:szCs w:val="24"/>
          <w:lang w:eastAsia="ru-RU"/>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Администрации </w:t>
      </w:r>
      <w:r>
        <w:rPr>
          <w:rFonts w:ascii="Times New Roman" w:eastAsia="Times New Roman" w:hAnsi="Times New Roman" w:cs="Times New Roman"/>
          <w:sz w:val="24"/>
          <w:szCs w:val="24"/>
          <w:lang w:eastAsia="ru-RU"/>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жилищного контроля.</w:t>
      </w:r>
    </w:p>
    <w:p w:rsidR="002350DC" w:rsidRPr="00FD78FE" w:rsidRDefault="002350DC" w:rsidP="002350DC">
      <w:pPr>
        <w:spacing w:after="0" w:line="240" w:lineRule="auto"/>
        <w:ind w:firstLine="709"/>
        <w:jc w:val="both"/>
        <w:rPr>
          <w:rFonts w:ascii="Times New Roman" w:eastAsia="Times New Roman" w:hAnsi="Times New Roman" w:cs="Times New Roman"/>
          <w:color w:val="FF0000"/>
          <w:sz w:val="24"/>
          <w:szCs w:val="24"/>
          <w:lang w:eastAsia="ru-RU"/>
        </w:rPr>
      </w:pPr>
    </w:p>
    <w:p w:rsidR="002350DC" w:rsidRPr="00FD78FE" w:rsidRDefault="002350DC" w:rsidP="002350DC">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2350DC" w:rsidRPr="00FD78FE" w:rsidRDefault="002350DC" w:rsidP="002350DC">
      <w:pPr>
        <w:spacing w:after="0" w:line="240" w:lineRule="auto"/>
        <w:jc w:val="center"/>
        <w:rPr>
          <w:rFonts w:ascii="Times New Roman" w:eastAsia="Times New Roman" w:hAnsi="Times New Roman" w:cs="Times New Roman"/>
          <w:b/>
          <w:sz w:val="26"/>
          <w:szCs w:val="26"/>
          <w:lang w:eastAsia="ru-RU"/>
        </w:rPr>
      </w:pPr>
    </w:p>
    <w:p w:rsidR="002350DC" w:rsidRPr="00FD78FE" w:rsidRDefault="002350DC" w:rsidP="002350DC">
      <w:pPr>
        <w:spacing w:after="0" w:line="240" w:lineRule="auto"/>
        <w:ind w:firstLine="708"/>
        <w:jc w:val="both"/>
        <w:rPr>
          <w:rFonts w:ascii="Times New Roman" w:eastAsia="Times New Roman" w:hAnsi="Times New Roman" w:cs="Times New Roman"/>
          <w:sz w:val="20"/>
          <w:szCs w:val="20"/>
          <w:lang w:eastAsia="ru-RU"/>
        </w:rPr>
      </w:pPr>
      <w:proofErr w:type="gramStart"/>
      <w:r w:rsidRPr="00FD78FE">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FD78FE">
        <w:rPr>
          <w:rFonts w:ascii="Times New Roman" w:eastAsia="Times New Roman" w:hAnsi="Times New Roman" w:cs="Times New Roman"/>
          <w:sz w:val="24"/>
          <w:szCs w:val="24"/>
          <w:lang w:eastAsia="ru-RU"/>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50DC" w:rsidRPr="00FD78FE" w:rsidRDefault="002350DC" w:rsidP="002350DC">
      <w:pPr>
        <w:tabs>
          <w:tab w:val="left" w:pos="709"/>
        </w:tabs>
        <w:autoSpaceDE w:val="0"/>
        <w:spacing w:after="0" w:line="240" w:lineRule="auto"/>
        <w:ind w:firstLine="709"/>
        <w:contextualSpacing/>
        <w:jc w:val="both"/>
        <w:rPr>
          <w:rFonts w:ascii="Calibri" w:eastAsia="Calibri" w:hAnsi="Calibri" w:cs="Times New Roman"/>
        </w:rPr>
      </w:pPr>
      <w:r w:rsidRPr="00FD78FE">
        <w:rPr>
          <w:rFonts w:ascii="Times New Roman" w:eastAsia="Calibri" w:hAnsi="Times New Roman" w:cs="Times New Roman"/>
          <w:sz w:val="24"/>
          <w:szCs w:val="24"/>
        </w:rPr>
        <w:t xml:space="preserve">Органом, уполномоченным на осуществление муниципального жилищного контроля, является отдел благоустройства и охраны окружающей среды Администрации </w:t>
      </w:r>
      <w:r>
        <w:rPr>
          <w:rFonts w:ascii="Times New Roman" w:eastAsia="Calibri" w:hAnsi="Times New Roman" w:cs="Times New Roman"/>
          <w:sz w:val="24"/>
          <w:szCs w:val="24"/>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w:t>
      </w:r>
      <w:r w:rsidRPr="00FD78FE">
        <w:rPr>
          <w:rFonts w:ascii="Times New Roman" w:eastAsia="Times New Roman" w:hAnsi="Times New Roman" w:cs="Times New Roman"/>
          <w:sz w:val="24"/>
          <w:szCs w:val="24"/>
          <w:lang w:eastAsia="ru-RU"/>
        </w:rPr>
        <w:lastRenderedPageBreak/>
        <w:t>энергосбережении и о повышении энергетической эффективности в отношении муниципального жилищного фонда:</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формированию фондов капитального ремонта;</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требований к порядку размещения </w:t>
      </w:r>
      <w:proofErr w:type="spellStart"/>
      <w:r w:rsidRPr="00FD78FE">
        <w:rPr>
          <w:rFonts w:ascii="Times New Roman" w:eastAsia="Times New Roman" w:hAnsi="Times New Roman" w:cs="Times New Roman"/>
          <w:sz w:val="24"/>
          <w:szCs w:val="24"/>
          <w:lang w:eastAsia="ru-RU"/>
        </w:rPr>
        <w:t>ресурсоснабжающими</w:t>
      </w:r>
      <w:proofErr w:type="spellEnd"/>
      <w:r w:rsidRPr="00FD78FE">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3) деятельность, действия (бездействие) по формированию фондов капитального ремонта;</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4) деятельность, действия (бездействие) по управлению многоквартирными домами, включающая в себя:</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5) деятельность, действия (бездействие) по размещению информации в системе;</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юридические лица, в том числе </w:t>
      </w:r>
      <w:proofErr w:type="spellStart"/>
      <w:r w:rsidRPr="00FD78FE">
        <w:rPr>
          <w:rFonts w:ascii="Times New Roman" w:eastAsia="Times New Roman" w:hAnsi="Times New Roman" w:cs="Times New Roman"/>
          <w:sz w:val="24"/>
          <w:szCs w:val="24"/>
          <w:lang w:eastAsia="ru-RU"/>
        </w:rPr>
        <w:t>ресурсоснабжающие</w:t>
      </w:r>
      <w:proofErr w:type="spellEnd"/>
      <w:r w:rsidRPr="00FD78FE">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2350DC" w:rsidRPr="00FD78FE" w:rsidRDefault="002350DC" w:rsidP="002350DC">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2350DC" w:rsidRPr="00FD78FE" w:rsidRDefault="002350DC" w:rsidP="002350DC">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2350DC" w:rsidRPr="00FD78FE" w:rsidRDefault="002350DC" w:rsidP="002350DC">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Liberation Serif" w:eastAsia="SimSun" w:hAnsi="Liberation Serif" w:cs="Mangal"/>
          <w:kern w:val="3"/>
          <w:sz w:val="24"/>
          <w:szCs w:val="24"/>
          <w:lang w:eastAsia="zh-CN" w:bidi="hi-IN"/>
        </w:rPr>
        <w:t>В 202</w:t>
      </w:r>
      <w:r>
        <w:rPr>
          <w:rFonts w:ascii="Liberation Serif" w:eastAsia="SimSun" w:hAnsi="Liberation Serif" w:cs="Mangal"/>
          <w:kern w:val="3"/>
          <w:sz w:val="24"/>
          <w:szCs w:val="24"/>
          <w:lang w:eastAsia="zh-CN" w:bidi="hi-IN"/>
        </w:rPr>
        <w:t>3</w:t>
      </w:r>
      <w:r w:rsidRPr="00FD78FE">
        <w:rPr>
          <w:rFonts w:ascii="Liberation Serif" w:eastAsia="SimSun" w:hAnsi="Liberation Serif" w:cs="Mangal"/>
          <w:kern w:val="3"/>
          <w:sz w:val="24"/>
          <w:szCs w:val="24"/>
          <w:lang w:eastAsia="zh-CN" w:bidi="hi-IN"/>
        </w:rPr>
        <w:t xml:space="preserve"> году плановые проверки в сфере муниципального жилищного контроля на территории </w:t>
      </w:r>
      <w:r>
        <w:rPr>
          <w:rFonts w:ascii="Liberation Serif" w:eastAsia="SimSun" w:hAnsi="Liberation Serif" w:cs="Mangal"/>
          <w:kern w:val="3"/>
          <w:sz w:val="24"/>
          <w:szCs w:val="24"/>
          <w:lang w:eastAsia="zh-CN" w:bidi="hi-IN"/>
        </w:rPr>
        <w:t xml:space="preserve"> сельского поселения Еремеевский сельсовет муниципального района Чишминский район Республики Башкортостан</w:t>
      </w:r>
      <w:r w:rsidRPr="00FD78FE">
        <w:rPr>
          <w:rFonts w:ascii="Liberation Serif" w:eastAsia="SimSun" w:hAnsi="Liberation Serif" w:cs="Mangal"/>
          <w:kern w:val="3"/>
          <w:sz w:val="24"/>
          <w:szCs w:val="24"/>
          <w:lang w:eastAsia="zh-CN" w:bidi="hi-IN"/>
        </w:rPr>
        <w:t xml:space="preserve"> не проводились. </w:t>
      </w:r>
      <w:r w:rsidRPr="00FD78FE">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2350DC" w:rsidRPr="00FD78FE" w:rsidRDefault="002350DC" w:rsidP="002350DC">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2350DC" w:rsidRPr="00FD78FE" w:rsidRDefault="002350DC" w:rsidP="002350DC">
      <w:pPr>
        <w:spacing w:after="0" w:line="240" w:lineRule="auto"/>
        <w:ind w:left="426"/>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Раздел 2. Цели и задачи реализации программы профилактики</w:t>
      </w:r>
    </w:p>
    <w:p w:rsidR="002350DC" w:rsidRPr="00FD78FE" w:rsidRDefault="002350DC" w:rsidP="002350DC">
      <w:pPr>
        <w:spacing w:after="0" w:line="240" w:lineRule="auto"/>
        <w:ind w:left="426"/>
        <w:jc w:val="center"/>
        <w:rPr>
          <w:rFonts w:ascii="Times New Roman" w:eastAsia="Times New Roman" w:hAnsi="Times New Roman" w:cs="Times New Roman"/>
          <w:b/>
          <w:sz w:val="24"/>
          <w:szCs w:val="24"/>
          <w:lang w:eastAsia="ru-RU"/>
        </w:rPr>
      </w:pP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Целями профилактической работы являются: </w:t>
      </w: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D78FE">
        <w:rPr>
          <w:rFonts w:ascii="Times New Roman" w:eastAsia="Times New Roman" w:hAnsi="Times New Roman" w:cs="Times New Roman"/>
          <w:sz w:val="24"/>
          <w:szCs w:val="24"/>
          <w:lang w:eastAsia="ru-RU"/>
        </w:rPr>
        <w:t>)о</w:t>
      </w:r>
      <w:proofErr w:type="gramEnd"/>
      <w:r w:rsidRPr="00FD78FE">
        <w:rPr>
          <w:rFonts w:ascii="Times New Roman" w:eastAsia="Times New Roman" w:hAnsi="Times New Roman" w:cs="Times New Roman"/>
          <w:sz w:val="24"/>
          <w:szCs w:val="24"/>
          <w:lang w:eastAsia="ru-RU"/>
        </w:rPr>
        <w:t>храняемым законам ценностями;</w:t>
      </w:r>
    </w:p>
    <w:p w:rsidR="002350DC" w:rsidRPr="00FD78FE" w:rsidRDefault="002350DC" w:rsidP="002350DC">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создание условий для проведения обязательных требований до контролируемых лиц, повышение информированности о способах их соблюдения</w:t>
      </w:r>
    </w:p>
    <w:p w:rsidR="002350DC" w:rsidRPr="00FD78FE" w:rsidRDefault="002350DC" w:rsidP="002350DC">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sz w:val="24"/>
          <w:szCs w:val="24"/>
          <w:lang w:eastAsia="ru-RU"/>
        </w:rPr>
        <w:t>Задачами профилактической работы являются:</w:t>
      </w:r>
    </w:p>
    <w:p w:rsidR="002350DC" w:rsidRPr="00FD78FE" w:rsidRDefault="002350DC" w:rsidP="002350D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укрепление </w:t>
      </w:r>
      <w:proofErr w:type="gramStart"/>
      <w:r w:rsidRPr="00FD78FE">
        <w:rPr>
          <w:rFonts w:ascii="Times New Roman" w:eastAsia="Times New Roman" w:hAnsi="Times New Roman" w:cs="Times New Roman"/>
          <w:sz w:val="24"/>
          <w:szCs w:val="24"/>
          <w:lang w:eastAsia="ru-RU"/>
        </w:rPr>
        <w:t>системы профилактики нарушений рисков причинения</w:t>
      </w:r>
      <w:proofErr w:type="gramEnd"/>
      <w:r w:rsidRPr="00FD78FE">
        <w:rPr>
          <w:rFonts w:ascii="Times New Roman" w:eastAsia="Times New Roman" w:hAnsi="Times New Roman" w:cs="Times New Roman"/>
          <w:sz w:val="24"/>
          <w:szCs w:val="24"/>
          <w:lang w:eastAsia="ru-RU"/>
        </w:rPr>
        <w:t xml:space="preserve"> вреда (ущерба) охраняемым законом ценностям;</w:t>
      </w:r>
    </w:p>
    <w:p w:rsidR="002350DC" w:rsidRPr="00FD78FE" w:rsidRDefault="002350DC" w:rsidP="002350D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2350DC" w:rsidRPr="00FD78FE" w:rsidRDefault="002350DC" w:rsidP="002350D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2350DC" w:rsidRPr="00FD78FE" w:rsidRDefault="002350DC" w:rsidP="002350D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2350DC" w:rsidRPr="00FD78FE" w:rsidRDefault="002350DC" w:rsidP="002350DC">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3543"/>
        <w:gridCol w:w="1560"/>
        <w:gridCol w:w="1842"/>
      </w:tblGrid>
      <w:tr w:rsidR="002350DC" w:rsidRPr="00FD78FE" w:rsidTr="008F1AEE">
        <w:tc>
          <w:tcPr>
            <w:tcW w:w="426"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roofErr w:type="spellStart"/>
            <w:proofErr w:type="gramStart"/>
            <w:r w:rsidRPr="00FD78FE">
              <w:rPr>
                <w:rFonts w:ascii="Times New Roman" w:eastAsia="Calibri" w:hAnsi="Times New Roman" w:cs="Times New Roman"/>
                <w:sz w:val="24"/>
                <w:szCs w:val="24"/>
              </w:rPr>
              <w:t>п</w:t>
            </w:r>
            <w:proofErr w:type="spellEnd"/>
            <w:proofErr w:type="gramEnd"/>
            <w:r w:rsidRPr="00FD78FE">
              <w:rPr>
                <w:rFonts w:ascii="Times New Roman" w:eastAsia="Calibri" w:hAnsi="Times New Roman" w:cs="Times New Roman"/>
                <w:sz w:val="24"/>
                <w:szCs w:val="24"/>
              </w:rPr>
              <w:t>/</w:t>
            </w:r>
            <w:proofErr w:type="spellStart"/>
            <w:r w:rsidRPr="00FD78FE">
              <w:rPr>
                <w:rFonts w:ascii="Times New Roman" w:eastAsia="Calibri" w:hAnsi="Times New Roman" w:cs="Times New Roman"/>
                <w:sz w:val="24"/>
                <w:szCs w:val="24"/>
              </w:rPr>
              <w:t>п</w:t>
            </w:r>
            <w:proofErr w:type="spellEnd"/>
          </w:p>
        </w:tc>
        <w:tc>
          <w:tcPr>
            <w:tcW w:w="2268"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Вид  профилактических мероприятий</w:t>
            </w:r>
          </w:p>
        </w:tc>
        <w:tc>
          <w:tcPr>
            <w:tcW w:w="3543"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Сведения о профилактических мероприятиях</w:t>
            </w:r>
          </w:p>
        </w:tc>
        <w:tc>
          <w:tcPr>
            <w:tcW w:w="1560"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2350DC" w:rsidRPr="00FD78FE" w:rsidTr="008F1AEE">
        <w:tc>
          <w:tcPr>
            <w:tcW w:w="426"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1. </w:t>
            </w:r>
          </w:p>
        </w:tc>
        <w:tc>
          <w:tcPr>
            <w:tcW w:w="2268"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w:t>
            </w:r>
          </w:p>
        </w:tc>
        <w:tc>
          <w:tcPr>
            <w:tcW w:w="3543"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осуществляется посредством размещения соответствующих сведений на официальном сайте </w:t>
            </w:r>
            <w:r>
              <w:rPr>
                <w:rFonts w:ascii="Times New Roman" w:eastAsia="Calibri" w:hAnsi="Times New Roman" w:cs="Times New Roman"/>
                <w:sz w:val="24"/>
                <w:szCs w:val="24"/>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Pr="00805642">
              <w:rPr>
                <w:rFonts w:ascii="Times New Roman" w:eastAsia="Calibri" w:hAnsi="Times New Roman" w:cs="Times New Roman"/>
                <w:sz w:val="24"/>
                <w:szCs w:val="24"/>
              </w:rPr>
              <w:t>https://</w:t>
            </w:r>
            <w:r w:rsidRPr="008F1AEE">
              <w:t xml:space="preserve"> </w:t>
            </w:r>
            <w:proofErr w:type="spellStart"/>
            <w:r w:rsidRPr="0003047B">
              <w:rPr>
                <w:rFonts w:ascii="Times New Roman" w:eastAsia="Calibri" w:hAnsi="Times New Roman" w:cs="Times New Roman"/>
                <w:sz w:val="24"/>
                <w:szCs w:val="24"/>
              </w:rPr>
              <w:t>еремеевский</w:t>
            </w:r>
            <w:proofErr w:type="gramStart"/>
            <w:r w:rsidRPr="0003047B">
              <w:rPr>
                <w:rFonts w:ascii="Times New Roman" w:eastAsia="Calibri" w:hAnsi="Times New Roman" w:cs="Times New Roman"/>
                <w:sz w:val="24"/>
                <w:szCs w:val="24"/>
              </w:rPr>
              <w:t>.р</w:t>
            </w:r>
            <w:proofErr w:type="gramEnd"/>
            <w:r w:rsidRPr="0003047B">
              <w:rPr>
                <w:rFonts w:ascii="Times New Roman" w:eastAsia="Calibri" w:hAnsi="Times New Roman" w:cs="Times New Roman"/>
                <w:sz w:val="24"/>
                <w:szCs w:val="24"/>
              </w:rPr>
              <w:t>ф</w:t>
            </w:r>
            <w:proofErr w:type="spellEnd"/>
            <w:r w:rsidRPr="0003047B">
              <w:rPr>
                <w:rFonts w:ascii="Times New Roman" w:eastAsia="Calibri" w:hAnsi="Times New Roman" w:cs="Times New Roman"/>
                <w:sz w:val="24"/>
                <w:szCs w:val="24"/>
              </w:rPr>
              <w:t xml:space="preserve"> </w:t>
            </w:r>
            <w:r w:rsidRPr="00805642">
              <w:rPr>
                <w:rFonts w:ascii="Times New Roman" w:eastAsia="Calibri" w:hAnsi="Times New Roman" w:cs="Times New Roman"/>
                <w:sz w:val="24"/>
                <w:szCs w:val="24"/>
              </w:rPr>
              <w:t>/</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сайте </w:t>
            </w:r>
            <w:r>
              <w:rPr>
                <w:rFonts w:ascii="Times New Roman" w:eastAsia="Times New Roman" w:hAnsi="Times New Roman" w:cs="Times New Roman"/>
                <w:sz w:val="24"/>
                <w:szCs w:val="24"/>
                <w:lang w:eastAsia="ru-RU"/>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r w:rsidRPr="00FD78FE">
              <w:rPr>
                <w:rFonts w:ascii="Times New Roman" w:eastAsia="Times New Roman" w:hAnsi="Times New Roman" w:cs="Times New Roman"/>
                <w:i/>
                <w:color w:val="FF0000"/>
                <w:sz w:val="24"/>
                <w:szCs w:val="24"/>
                <w:lang w:eastAsia="ru-RU"/>
              </w:rPr>
              <w:t xml:space="preserve"> </w:t>
            </w:r>
            <w:r w:rsidRPr="00805642">
              <w:rPr>
                <w:rFonts w:ascii="Times New Roman" w:eastAsia="Times New Roman" w:hAnsi="Times New Roman" w:cs="Times New Roman"/>
                <w:sz w:val="24"/>
                <w:szCs w:val="24"/>
                <w:lang w:eastAsia="ru-RU"/>
              </w:rPr>
              <w:t>https://</w:t>
            </w:r>
            <w:r w:rsidRPr="008F1AEE">
              <w:t xml:space="preserve"> </w:t>
            </w:r>
            <w:proofErr w:type="spellStart"/>
            <w:r w:rsidRPr="0003047B">
              <w:rPr>
                <w:rFonts w:ascii="Times New Roman" w:eastAsia="Times New Roman" w:hAnsi="Times New Roman" w:cs="Times New Roman"/>
                <w:sz w:val="24"/>
                <w:szCs w:val="24"/>
                <w:lang w:eastAsia="ru-RU"/>
              </w:rPr>
              <w:t>еремеевский</w:t>
            </w:r>
            <w:proofErr w:type="gramStart"/>
            <w:r w:rsidRPr="0003047B">
              <w:rPr>
                <w:rFonts w:ascii="Times New Roman" w:eastAsia="Times New Roman" w:hAnsi="Times New Roman" w:cs="Times New Roman"/>
                <w:sz w:val="24"/>
                <w:szCs w:val="24"/>
                <w:lang w:eastAsia="ru-RU"/>
              </w:rPr>
              <w:t>.р</w:t>
            </w:r>
            <w:proofErr w:type="gramEnd"/>
            <w:r w:rsidRPr="0003047B">
              <w:rPr>
                <w:rFonts w:ascii="Times New Roman" w:eastAsia="Times New Roman" w:hAnsi="Times New Roman" w:cs="Times New Roman"/>
                <w:sz w:val="24"/>
                <w:szCs w:val="24"/>
                <w:lang w:eastAsia="ru-RU"/>
              </w:rPr>
              <w:t>ф</w:t>
            </w:r>
            <w:proofErr w:type="spellEnd"/>
            <w:r w:rsidRPr="0003047B">
              <w:rPr>
                <w:rFonts w:ascii="Times New Roman" w:eastAsia="Times New Roman" w:hAnsi="Times New Roman" w:cs="Times New Roman"/>
                <w:sz w:val="24"/>
                <w:szCs w:val="24"/>
                <w:lang w:eastAsia="ru-RU"/>
              </w:rPr>
              <w:t xml:space="preserve"> </w:t>
            </w:r>
            <w:r w:rsidRPr="00805642">
              <w:rPr>
                <w:rFonts w:ascii="Times New Roman" w:eastAsia="Times New Roman" w:hAnsi="Times New Roman" w:cs="Times New Roman"/>
                <w:sz w:val="24"/>
                <w:szCs w:val="24"/>
                <w:lang w:eastAsia="ru-RU"/>
              </w:rPr>
              <w:t>/</w:t>
            </w:r>
            <w:r w:rsidRPr="00FD78FE">
              <w:rPr>
                <w:rFonts w:ascii="Times New Roman" w:eastAsia="Times New Roman" w:hAnsi="Times New Roman" w:cs="Times New Roman"/>
                <w:sz w:val="24"/>
                <w:szCs w:val="24"/>
                <w:lang w:eastAsia="ru-RU"/>
              </w:rPr>
              <w:t>:</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w:t>
            </w:r>
            <w:r w:rsidRPr="00FD78FE">
              <w:rPr>
                <w:rFonts w:ascii="Times New Roman" w:eastAsia="Times New Roman" w:hAnsi="Times New Roman" w:cs="Times New Roman"/>
                <w:sz w:val="24"/>
                <w:szCs w:val="24"/>
                <w:lang w:eastAsia="ru-RU"/>
              </w:rPr>
              <w:lastRenderedPageBreak/>
              <w:t>применяемых при нарушении обязательных требований, с текстами в действующей редакции;</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руководства по соблюдению обязательных требований;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доклады о муниципальном жилищном контроле;</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560"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2350DC" w:rsidRPr="00FD78FE" w:rsidRDefault="002350DC" w:rsidP="008F1A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2350DC" w:rsidRPr="00FD78FE" w:rsidTr="008F1AEE">
        <w:tc>
          <w:tcPr>
            <w:tcW w:w="426"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2.</w:t>
            </w:r>
          </w:p>
        </w:tc>
        <w:tc>
          <w:tcPr>
            <w:tcW w:w="2268"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w:t>
            </w:r>
          </w:p>
        </w:tc>
        <w:tc>
          <w:tcPr>
            <w:tcW w:w="3543"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D78FE">
              <w:rPr>
                <w:rFonts w:ascii="Times New Roman" w:eastAsia="Calibri" w:hAnsi="Times New Roman" w:cs="Times New Roman"/>
                <w:sz w:val="24"/>
                <w:szCs w:val="24"/>
              </w:rPr>
              <w:t>контроля</w:t>
            </w:r>
            <w:proofErr w:type="gramEnd"/>
            <w:r w:rsidRPr="00FD78FE">
              <w:rPr>
                <w:rFonts w:ascii="Times New Roman" w:eastAsia="Calibri" w:hAnsi="Times New Roman" w:cs="Times New Roman"/>
                <w:sz w:val="24"/>
                <w:szCs w:val="24"/>
              </w:rPr>
              <w:t xml:space="preserve"> в том числе о местонахождении и графике работы контрольного органа, </w:t>
            </w:r>
            <w:r w:rsidRPr="00FD78FE">
              <w:rPr>
                <w:rFonts w:ascii="Times New Roman" w:eastAsia="Calibri" w:hAnsi="Times New Roman" w:cs="Times New Roman"/>
                <w:sz w:val="24"/>
                <w:szCs w:val="24"/>
              </w:rPr>
              <w:lastRenderedPageBreak/>
              <w:t>реквизитах нормативно-правовых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Консультирование может осуществляться по телефону, посредством </w:t>
            </w:r>
            <w:proofErr w:type="spellStart"/>
            <w:r w:rsidRPr="00FD78FE">
              <w:rPr>
                <w:rFonts w:ascii="Times New Roman" w:eastAsia="Times New Roman" w:hAnsi="Times New Roman" w:cs="Times New Roman"/>
                <w:sz w:val="24"/>
                <w:szCs w:val="24"/>
                <w:lang w:eastAsia="ru-RU"/>
              </w:rPr>
              <w:t>видео-конференц-связи</w:t>
            </w:r>
            <w:proofErr w:type="spellEnd"/>
            <w:r w:rsidRPr="00FD78FE">
              <w:rPr>
                <w:rFonts w:ascii="Times New Roman" w:eastAsia="Times New Roman" w:hAnsi="Times New Roman" w:cs="Times New Roman"/>
                <w:sz w:val="24"/>
                <w:szCs w:val="24"/>
                <w:lang w:eastAsia="ru-RU"/>
              </w:rPr>
              <w:t>, на личном приеме либо в ходе проведения профилактического мероприятия, контрольного мероприятия.</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Информация, ставшая известной должностному лицу </w:t>
            </w:r>
            <w:r w:rsidRPr="00FD78FE">
              <w:rPr>
                <w:rFonts w:ascii="Times New Roman" w:eastAsia="Times New Roman" w:hAnsi="Times New Roman" w:cs="Times New Roman"/>
                <w:sz w:val="24"/>
                <w:szCs w:val="24"/>
                <w:lang w:eastAsia="ru-RU"/>
              </w:rPr>
              <w:lastRenderedPageBreak/>
              <w:t>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консультирований.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2350DC" w:rsidRPr="00FD78FE" w:rsidRDefault="002350DC" w:rsidP="008F1A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2350DC" w:rsidRPr="00FD78FE" w:rsidTr="008F1AEE">
        <w:trPr>
          <w:trHeight w:val="3464"/>
        </w:trPr>
        <w:tc>
          <w:tcPr>
            <w:tcW w:w="426"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3.</w:t>
            </w:r>
          </w:p>
        </w:tc>
        <w:tc>
          <w:tcPr>
            <w:tcW w:w="2268"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Объявление предостережения</w:t>
            </w:r>
          </w:p>
        </w:tc>
        <w:tc>
          <w:tcPr>
            <w:tcW w:w="3543" w:type="dxa"/>
            <w:shd w:val="clear" w:color="auto" w:fill="auto"/>
          </w:tcPr>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FD78FE">
              <w:rPr>
                <w:rFonts w:ascii="Times New Roman" w:eastAsia="Times New Roman" w:hAnsi="Times New Roman" w:cs="Times New Roman"/>
                <w:sz w:val="24"/>
                <w:szCs w:val="24"/>
                <w:lang w:eastAsia="ru-RU"/>
              </w:rPr>
              <w:lastRenderedPageBreak/>
              <w:t>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D78FE">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Возражение на предостережение рассматривается в </w:t>
            </w:r>
            <w:proofErr w:type="gramStart"/>
            <w:r w:rsidRPr="00FD78FE">
              <w:rPr>
                <w:rFonts w:ascii="Times New Roman" w:eastAsia="Times New Roman" w:hAnsi="Times New Roman" w:cs="Times New Roman"/>
                <w:sz w:val="24"/>
                <w:szCs w:val="24"/>
                <w:lang w:eastAsia="ru-RU"/>
              </w:rPr>
              <w:t>порядке</w:t>
            </w:r>
            <w:proofErr w:type="gramEnd"/>
            <w:r w:rsidRPr="00FD78FE">
              <w:rPr>
                <w:rFonts w:ascii="Times New Roman" w:eastAsia="Times New Roman" w:hAnsi="Times New Roman" w:cs="Times New Roman"/>
                <w:color w:val="FF0000"/>
                <w:sz w:val="24"/>
                <w:szCs w:val="24"/>
                <w:lang w:eastAsia="ru-RU"/>
              </w:rPr>
              <w:t xml:space="preserve"> </w:t>
            </w:r>
            <w:r w:rsidRPr="00FD78FE">
              <w:rPr>
                <w:rFonts w:ascii="Times New Roman" w:eastAsia="Times New Roman" w:hAnsi="Times New Roman" w:cs="Times New Roman"/>
                <w:sz w:val="24"/>
                <w:szCs w:val="24"/>
                <w:lang w:eastAsia="ru-RU"/>
              </w:rPr>
              <w:t xml:space="preserve">установленном Федеральным </w:t>
            </w:r>
            <w:r w:rsidRPr="00FD78FE">
              <w:rPr>
                <w:rFonts w:ascii="Times New Roman" w:eastAsia="Times New Roman" w:hAnsi="Times New Roman" w:cs="Times New Roman"/>
                <w:sz w:val="24"/>
                <w:szCs w:val="24"/>
                <w:lang w:eastAsia="ru-RU"/>
              </w:rPr>
              <w:lastRenderedPageBreak/>
              <w:t>законом от 02 мая 2006 года № 59-ФЗ «О порядке рассмотрения обращений граждан в Российской Федерации».</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2350DC" w:rsidRPr="00FD78FE" w:rsidRDefault="002350DC" w:rsidP="008F1A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2350DC" w:rsidRPr="00FD78FE" w:rsidTr="008F1AEE">
        <w:tc>
          <w:tcPr>
            <w:tcW w:w="426"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4.</w:t>
            </w:r>
          </w:p>
        </w:tc>
        <w:tc>
          <w:tcPr>
            <w:tcW w:w="2268"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Профилактический визит</w:t>
            </w:r>
          </w:p>
        </w:tc>
        <w:tc>
          <w:tcPr>
            <w:tcW w:w="3543" w:type="dxa"/>
            <w:shd w:val="clear" w:color="auto" w:fill="auto"/>
          </w:tcPr>
          <w:p w:rsidR="002350DC" w:rsidRPr="00FD78FE" w:rsidRDefault="002350DC" w:rsidP="008F1AEE">
            <w:pPr>
              <w:spacing w:after="0" w:line="240" w:lineRule="auto"/>
              <w:jc w:val="both"/>
              <w:rPr>
                <w:rFonts w:ascii="Times New Roman" w:eastAsia="Times New Roman" w:hAnsi="Times New Roman" w:cs="Times New Roman"/>
                <w:sz w:val="20"/>
                <w:szCs w:val="20"/>
                <w:lang w:eastAsia="ru-RU"/>
              </w:rPr>
            </w:pPr>
            <w:r w:rsidRPr="00FD78FE">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D78FE">
              <w:rPr>
                <w:rFonts w:ascii="Times New Roman" w:eastAsia="Times New Roman" w:hAnsi="Times New Roman" w:cs="Times New Roman"/>
                <w:sz w:val="24"/>
                <w:szCs w:val="24"/>
                <w:lang w:eastAsia="ru-RU"/>
              </w:rPr>
              <w:t>видео-конференц-связи</w:t>
            </w:r>
            <w:proofErr w:type="spellEnd"/>
            <w:r w:rsidRPr="00FD78FE">
              <w:rPr>
                <w:rFonts w:ascii="Times New Roman" w:eastAsia="Times New Roman" w:hAnsi="Times New Roman" w:cs="Times New Roman"/>
                <w:sz w:val="24"/>
                <w:szCs w:val="24"/>
                <w:lang w:eastAsia="ru-RU"/>
              </w:rPr>
              <w:t xml:space="preserve">. </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ходе профилактического визита контрольным органом может осуществляться консультирование контролируемого лица.</w:t>
            </w:r>
          </w:p>
          <w:p w:rsidR="002350DC" w:rsidRPr="00FD78FE" w:rsidRDefault="002350DC" w:rsidP="008F1AE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случае</w:t>
            </w:r>
            <w:proofErr w:type="gramStart"/>
            <w:r w:rsidRPr="00FD78FE">
              <w:rPr>
                <w:rFonts w:ascii="Times New Roman" w:eastAsia="Times New Roman" w:hAnsi="Times New Roman" w:cs="Times New Roman"/>
                <w:sz w:val="24"/>
                <w:szCs w:val="24"/>
                <w:lang w:eastAsia="ru-RU"/>
              </w:rPr>
              <w:t>,</w:t>
            </w:r>
            <w:proofErr w:type="gramEnd"/>
            <w:r w:rsidRPr="00FD78FE">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2350DC" w:rsidRPr="00FD78FE" w:rsidRDefault="002350DC" w:rsidP="008F1A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2350DC" w:rsidRPr="00FD78FE" w:rsidRDefault="002350DC" w:rsidP="002350DC">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2350DC" w:rsidRPr="00FD78FE" w:rsidRDefault="002350DC" w:rsidP="002350DC">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2350DC" w:rsidRPr="00FD78FE" w:rsidRDefault="002350DC" w:rsidP="002350DC">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2350DC" w:rsidRPr="00FD78FE" w:rsidRDefault="002350DC" w:rsidP="002350D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2350DC" w:rsidRPr="00FD78FE" w:rsidRDefault="002350DC" w:rsidP="002350DC">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905"/>
        <w:gridCol w:w="3301"/>
      </w:tblGrid>
      <w:tr w:rsidR="002350DC" w:rsidRPr="00FD78FE" w:rsidTr="008F1AEE">
        <w:tc>
          <w:tcPr>
            <w:tcW w:w="540"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spellStart"/>
            <w:proofErr w:type="gramStart"/>
            <w:r w:rsidRPr="00FD78FE">
              <w:rPr>
                <w:rFonts w:ascii="Times New Roman" w:eastAsia="Calibri" w:hAnsi="Times New Roman" w:cs="Times New Roman"/>
                <w:sz w:val="24"/>
                <w:szCs w:val="24"/>
              </w:rPr>
              <w:t>п</w:t>
            </w:r>
            <w:proofErr w:type="spellEnd"/>
            <w:proofErr w:type="gramEnd"/>
            <w:r w:rsidRPr="00FD78FE">
              <w:rPr>
                <w:rFonts w:ascii="Times New Roman" w:eastAsia="Calibri" w:hAnsi="Times New Roman" w:cs="Times New Roman"/>
                <w:sz w:val="24"/>
                <w:szCs w:val="24"/>
              </w:rPr>
              <w:t>/</w:t>
            </w:r>
            <w:proofErr w:type="spellStart"/>
            <w:r w:rsidRPr="00FD78FE">
              <w:rPr>
                <w:rFonts w:ascii="Times New Roman" w:eastAsia="Calibri" w:hAnsi="Times New Roman" w:cs="Times New Roman"/>
                <w:sz w:val="24"/>
                <w:szCs w:val="24"/>
              </w:rPr>
              <w:t>п</w:t>
            </w:r>
            <w:proofErr w:type="spellEnd"/>
          </w:p>
        </w:tc>
        <w:tc>
          <w:tcPr>
            <w:tcW w:w="6264"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Наименование показателя</w:t>
            </w:r>
          </w:p>
        </w:tc>
        <w:tc>
          <w:tcPr>
            <w:tcW w:w="3509"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Величина</w:t>
            </w:r>
          </w:p>
        </w:tc>
      </w:tr>
      <w:tr w:rsidR="002350DC" w:rsidRPr="00FD78FE" w:rsidTr="008F1AEE">
        <w:tc>
          <w:tcPr>
            <w:tcW w:w="540"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w:t>
            </w:r>
          </w:p>
        </w:tc>
        <w:tc>
          <w:tcPr>
            <w:tcW w:w="6264"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Полнота информации, размещенной на официальном сайте </w:t>
            </w:r>
            <w:r>
              <w:rPr>
                <w:rFonts w:ascii="Times New Roman" w:eastAsia="Calibri" w:hAnsi="Times New Roman" w:cs="Times New Roman"/>
                <w:sz w:val="24"/>
                <w:szCs w:val="24"/>
              </w:rPr>
              <w:t xml:space="preserve"> сельского поселения Еремеевский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Pr="00805642">
              <w:rPr>
                <w:rFonts w:ascii="Times New Roman" w:eastAsia="Calibri" w:hAnsi="Times New Roman" w:cs="Times New Roman"/>
                <w:sz w:val="24"/>
                <w:szCs w:val="24"/>
              </w:rPr>
              <w:t>https://</w:t>
            </w:r>
            <w:r w:rsidRPr="008F1AEE">
              <w:t xml:space="preserve"> </w:t>
            </w:r>
            <w:proofErr w:type="spellStart"/>
            <w:r w:rsidRPr="0003047B">
              <w:rPr>
                <w:rFonts w:ascii="Times New Roman" w:eastAsia="Calibri" w:hAnsi="Times New Roman" w:cs="Times New Roman"/>
                <w:sz w:val="24"/>
                <w:szCs w:val="24"/>
              </w:rPr>
              <w:t>еремеевский</w:t>
            </w:r>
            <w:proofErr w:type="gramStart"/>
            <w:r w:rsidRPr="0003047B">
              <w:rPr>
                <w:rFonts w:ascii="Times New Roman" w:eastAsia="Calibri" w:hAnsi="Times New Roman" w:cs="Times New Roman"/>
                <w:sz w:val="24"/>
                <w:szCs w:val="24"/>
              </w:rPr>
              <w:t>.р</w:t>
            </w:r>
            <w:proofErr w:type="gramEnd"/>
            <w:r w:rsidRPr="0003047B">
              <w:rPr>
                <w:rFonts w:ascii="Times New Roman" w:eastAsia="Calibri" w:hAnsi="Times New Roman" w:cs="Times New Roman"/>
                <w:sz w:val="24"/>
                <w:szCs w:val="24"/>
              </w:rPr>
              <w:t>ф</w:t>
            </w:r>
            <w:proofErr w:type="spellEnd"/>
            <w:r w:rsidRPr="0003047B">
              <w:rPr>
                <w:rFonts w:ascii="Times New Roman" w:eastAsia="Calibri" w:hAnsi="Times New Roman" w:cs="Times New Roman"/>
                <w:sz w:val="24"/>
                <w:szCs w:val="24"/>
              </w:rPr>
              <w:t xml:space="preserve"> </w:t>
            </w:r>
            <w:r w:rsidRPr="00805642">
              <w:rPr>
                <w:rFonts w:ascii="Times New Roman" w:eastAsia="Calibri" w:hAnsi="Times New Roman" w:cs="Times New Roman"/>
                <w:sz w:val="24"/>
                <w:szCs w:val="24"/>
              </w:rPr>
              <w:t>/</w:t>
            </w:r>
            <w:r w:rsidRPr="00FD78FE">
              <w:rPr>
                <w:rFonts w:ascii="Times New Roman" w:eastAsia="Calibri" w:hAnsi="Times New Roman" w:cs="Times New Roman"/>
                <w:sz w:val="24"/>
                <w:szCs w:val="24"/>
              </w:rPr>
              <w:t xml:space="preserve"> и сети «Интернет» в соответствии с частью 3 статьи 46 Федерального закона от 31 июля 2021 г. № 248-ФЗ «О государственном контроле в Российской Федерации».</w:t>
            </w:r>
          </w:p>
        </w:tc>
        <w:tc>
          <w:tcPr>
            <w:tcW w:w="3509"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r w:rsidR="002350DC" w:rsidRPr="00FD78FE" w:rsidTr="008F1AEE">
        <w:tc>
          <w:tcPr>
            <w:tcW w:w="540"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2.</w:t>
            </w:r>
          </w:p>
        </w:tc>
        <w:tc>
          <w:tcPr>
            <w:tcW w:w="6264" w:type="dxa"/>
            <w:shd w:val="clear" w:color="auto" w:fill="auto"/>
          </w:tcPr>
          <w:p w:rsidR="002350DC" w:rsidRPr="00FD78FE" w:rsidRDefault="002350DC" w:rsidP="008F1AE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2350DC" w:rsidRPr="00FD78FE" w:rsidRDefault="002350DC" w:rsidP="008F1AE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bl>
    <w:p w:rsidR="002350DC" w:rsidRPr="00FD78FE" w:rsidRDefault="002350DC" w:rsidP="002350DC">
      <w:pPr>
        <w:autoSpaceDE w:val="0"/>
        <w:autoSpaceDN w:val="0"/>
        <w:adjustRightInd w:val="0"/>
        <w:spacing w:before="220" w:after="0" w:line="240" w:lineRule="auto"/>
        <w:ind w:left="709"/>
        <w:contextualSpacing/>
        <w:jc w:val="both"/>
        <w:rPr>
          <w:rFonts w:ascii="Times New Roman" w:eastAsia="Calibri" w:hAnsi="Times New Roman" w:cs="Times New Roman"/>
          <w:sz w:val="24"/>
          <w:szCs w:val="24"/>
        </w:rPr>
      </w:pPr>
    </w:p>
    <w:p w:rsidR="002350DC" w:rsidRPr="00FD78FE" w:rsidRDefault="002350DC" w:rsidP="002350DC">
      <w:pPr>
        <w:spacing w:after="0" w:line="240" w:lineRule="auto"/>
        <w:ind w:firstLine="426"/>
        <w:jc w:val="both"/>
        <w:rPr>
          <w:rFonts w:ascii="Times New Roman" w:eastAsia="Times New Roman" w:hAnsi="Times New Roman" w:cs="Times New Roman"/>
          <w:sz w:val="24"/>
          <w:szCs w:val="24"/>
          <w:lang w:eastAsia="ru-RU"/>
        </w:rPr>
      </w:pPr>
    </w:p>
    <w:p w:rsidR="002350DC" w:rsidRDefault="002350DC" w:rsidP="002350DC">
      <w:pPr>
        <w:spacing w:after="0" w:line="240" w:lineRule="auto"/>
        <w:jc w:val="center"/>
        <w:rPr>
          <w:rFonts w:ascii="Times New Roman" w:eastAsia="Times New Roman" w:hAnsi="Times New Roman" w:cs="Times New Roman"/>
          <w:b/>
          <w:sz w:val="24"/>
          <w:szCs w:val="24"/>
          <w:lang w:eastAsia="ru-RU"/>
        </w:rPr>
      </w:pPr>
    </w:p>
    <w:p w:rsidR="002350DC" w:rsidRPr="00685646" w:rsidRDefault="002350DC" w:rsidP="002350DC">
      <w:pPr>
        <w:spacing w:after="0" w:line="240" w:lineRule="auto"/>
        <w:rPr>
          <w:rFonts w:ascii="Times New Roman" w:hAnsi="Times New Roman" w:cs="Times New Roman"/>
          <w:sz w:val="26"/>
          <w:szCs w:val="26"/>
        </w:rPr>
      </w:pPr>
    </w:p>
    <w:p w:rsidR="00143655" w:rsidRDefault="00143655"/>
    <w:sectPr w:rsidR="00143655" w:rsidSect="0023077F">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43655"/>
    <w:rsid w:val="00143655"/>
    <w:rsid w:val="002172C0"/>
    <w:rsid w:val="0023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350D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2350DC"/>
    <w:rPr>
      <w:rFonts w:ascii="Calibri" w:eastAsia="Times New Roman" w:hAnsi="Calibri" w:cs="Times New Roman"/>
      <w:lang w:eastAsia="ru-RU"/>
    </w:rPr>
  </w:style>
  <w:style w:type="paragraph" w:styleId="a5">
    <w:name w:val="Balloon Text"/>
    <w:basedOn w:val="a"/>
    <w:link w:val="a6"/>
    <w:uiPriority w:val="99"/>
    <w:semiHidden/>
    <w:unhideWhenUsed/>
    <w:rsid w:val="00235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ingak-ku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2023-12-29T05:25:00Z</cp:lastPrinted>
  <dcterms:created xsi:type="dcterms:W3CDTF">2023-12-29T04:44:00Z</dcterms:created>
  <dcterms:modified xsi:type="dcterms:W3CDTF">2023-12-29T05:26:00Z</dcterms:modified>
</cp:coreProperties>
</file>